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0DFF" w:rsidRPr="007D565B" w:rsidRDefault="00580DFF" w:rsidP="007D565B">
      <w:pPr>
        <w:pStyle w:val="BodyText"/>
        <w:jc w:val="both"/>
        <w:rPr>
          <w:rFonts w:ascii="Times New Roman" w:cstheme="minorBidi"/>
          <w:b w:val="0"/>
          <w:sz w:val="58"/>
          <w:lang w:bidi="ar-EG"/>
        </w:rPr>
      </w:pPr>
    </w:p>
    <w:p w:rsidR="00580DFF" w:rsidRPr="007D565B" w:rsidRDefault="00580DFF" w:rsidP="007D565B">
      <w:pPr>
        <w:pStyle w:val="BodyText"/>
        <w:spacing w:before="594"/>
        <w:jc w:val="both"/>
        <w:rPr>
          <w:rFonts w:ascii="Times New Roman"/>
          <w:b w:val="0"/>
          <w:sz w:val="58"/>
        </w:rPr>
      </w:pPr>
    </w:p>
    <w:p w:rsidR="00580DFF" w:rsidRPr="007D565B" w:rsidRDefault="00580DFF" w:rsidP="007D565B">
      <w:pPr>
        <w:pStyle w:val="BodyText"/>
        <w:spacing w:before="563"/>
        <w:jc w:val="both"/>
        <w:rPr>
          <w:rFonts w:ascii="Calibri Light"/>
          <w:b w:val="0"/>
          <w:sz w:val="71"/>
        </w:rPr>
      </w:pPr>
    </w:p>
    <w:p w:rsidR="00580DFF" w:rsidRPr="007D565B" w:rsidRDefault="00661CDD" w:rsidP="007D565B">
      <w:pPr>
        <w:pStyle w:val="Title"/>
      </w:pPr>
      <w:r w:rsidRPr="007D565B">
        <w:rPr>
          <w:color w:val="FF0000"/>
        </w:rPr>
        <w:t>Introduction</w:t>
      </w:r>
      <w:r w:rsidRPr="007D565B">
        <w:rPr>
          <w:color w:val="FF0000"/>
          <w:spacing w:val="-16"/>
        </w:rPr>
        <w:t xml:space="preserve"> </w:t>
      </w:r>
      <w:r w:rsidRPr="007D565B">
        <w:rPr>
          <w:color w:val="FF0000"/>
        </w:rPr>
        <w:t>to</w:t>
      </w:r>
      <w:r w:rsidRPr="007D565B">
        <w:rPr>
          <w:color w:val="FF0000"/>
          <w:spacing w:val="-12"/>
        </w:rPr>
        <w:t xml:space="preserve"> </w:t>
      </w:r>
      <w:r w:rsidRPr="007D565B">
        <w:rPr>
          <w:color w:val="FF0000"/>
          <w:spacing w:val="-2"/>
        </w:rPr>
        <w:t>Pathophysiology</w:t>
      </w:r>
    </w:p>
    <w:p w:rsidR="00580DFF" w:rsidRPr="007D565B" w:rsidRDefault="00580DFF" w:rsidP="007D565B">
      <w:pPr>
        <w:pStyle w:val="BodyText"/>
        <w:spacing w:before="114"/>
        <w:jc w:val="center"/>
        <w:rPr>
          <w:b w:val="0"/>
          <w:sz w:val="71"/>
        </w:rPr>
      </w:pPr>
    </w:p>
    <w:p w:rsidR="00580DFF" w:rsidRPr="007D565B" w:rsidRDefault="00661CDD" w:rsidP="007D565B">
      <w:pPr>
        <w:ind w:left="1" w:right="200"/>
        <w:jc w:val="center"/>
        <w:rPr>
          <w:b/>
          <w:sz w:val="59"/>
        </w:rPr>
      </w:pPr>
      <w:r w:rsidRPr="007D565B">
        <w:rPr>
          <w:b/>
          <w:color w:val="2F5597"/>
          <w:sz w:val="59"/>
        </w:rPr>
        <w:t>Dr.</w:t>
      </w:r>
      <w:r w:rsidRPr="007D565B">
        <w:rPr>
          <w:b/>
          <w:color w:val="2F5597"/>
          <w:spacing w:val="-27"/>
          <w:sz w:val="59"/>
        </w:rPr>
        <w:t xml:space="preserve"> </w:t>
      </w:r>
      <w:proofErr w:type="spellStart"/>
      <w:r w:rsidR="007D565B" w:rsidRPr="007D565B">
        <w:rPr>
          <w:b/>
          <w:color w:val="2F5597"/>
          <w:sz w:val="59"/>
        </w:rPr>
        <w:t>Mayada</w:t>
      </w:r>
      <w:proofErr w:type="spellEnd"/>
      <w:r w:rsidR="007D565B" w:rsidRPr="007D565B">
        <w:rPr>
          <w:b/>
          <w:color w:val="2F5597"/>
          <w:sz w:val="59"/>
        </w:rPr>
        <w:t xml:space="preserve"> </w:t>
      </w:r>
      <w:proofErr w:type="spellStart"/>
      <w:r w:rsidR="007D565B" w:rsidRPr="007D565B">
        <w:rPr>
          <w:b/>
          <w:color w:val="2F5597"/>
          <w:sz w:val="59"/>
        </w:rPr>
        <w:t>omar</w:t>
      </w:r>
      <w:proofErr w:type="spellEnd"/>
    </w:p>
    <w:p w:rsidR="00580DFF" w:rsidRPr="007D565B" w:rsidRDefault="00580DFF" w:rsidP="007D565B">
      <w:pPr>
        <w:jc w:val="both"/>
        <w:rPr>
          <w:b/>
          <w:sz w:val="59"/>
        </w:rPr>
        <w:sectPr w:rsidR="00580DFF" w:rsidRPr="007D565B">
          <w:type w:val="continuous"/>
          <w:pgSz w:w="15840" w:h="12240" w:orient="landscape"/>
          <w:pgMar w:top="1380" w:right="720" w:bottom="280" w:left="720" w:header="720" w:footer="720" w:gutter="0"/>
          <w:cols w:space="720"/>
        </w:sectPr>
      </w:pPr>
    </w:p>
    <w:p w:rsidR="00580DFF" w:rsidRPr="007D565B" w:rsidRDefault="00661CDD" w:rsidP="007D565B">
      <w:pPr>
        <w:tabs>
          <w:tab w:val="left" w:pos="685"/>
        </w:tabs>
        <w:jc w:val="both"/>
        <w:rPr>
          <w:rFonts w:ascii="Arial MT" w:hAnsi="Arial MT"/>
          <w:color w:val="FF0000"/>
          <w:sz w:val="41"/>
        </w:rPr>
      </w:pPr>
      <w:r w:rsidRPr="007D565B">
        <w:rPr>
          <w:b/>
          <w:color w:val="FF0000"/>
          <w:spacing w:val="-2"/>
          <w:sz w:val="41"/>
          <w:u w:val="thick" w:color="FF0000"/>
        </w:rPr>
        <w:lastRenderedPageBreak/>
        <w:t>Pathophysiology</w:t>
      </w:r>
      <w:r w:rsidRPr="007D565B">
        <w:rPr>
          <w:b/>
          <w:color w:val="FF0000"/>
          <w:spacing w:val="-2"/>
          <w:sz w:val="41"/>
          <w:u w:val="thick" w:color="FF0000"/>
        </w:rPr>
        <w:t>:</w:t>
      </w:r>
    </w:p>
    <w:p w:rsidR="00580DFF" w:rsidRPr="007D565B" w:rsidRDefault="007D565B" w:rsidP="007D565B">
      <w:pPr>
        <w:pStyle w:val="ListParagraph"/>
        <w:numPr>
          <w:ilvl w:val="0"/>
          <w:numId w:val="2"/>
        </w:numPr>
        <w:tabs>
          <w:tab w:val="left" w:pos="685"/>
        </w:tabs>
        <w:spacing w:before="94"/>
        <w:ind w:left="685" w:hanging="266"/>
        <w:jc w:val="both"/>
        <w:rPr>
          <w:rFonts w:ascii="Arial MT" w:hAnsi="Arial MT"/>
          <w:sz w:val="41"/>
        </w:rPr>
      </w:pPr>
      <w:r>
        <w:rPr>
          <w:b/>
          <w:sz w:val="41"/>
        </w:rPr>
        <w:t>M</w:t>
      </w:r>
      <w:r w:rsidR="00661CDD" w:rsidRPr="007D565B">
        <w:rPr>
          <w:b/>
          <w:sz w:val="41"/>
        </w:rPr>
        <w:t>ay</w:t>
      </w:r>
      <w:r w:rsidR="00661CDD" w:rsidRPr="007D565B">
        <w:rPr>
          <w:b/>
          <w:spacing w:val="3"/>
          <w:sz w:val="41"/>
        </w:rPr>
        <w:t xml:space="preserve"> </w:t>
      </w:r>
      <w:r w:rsidR="00661CDD" w:rsidRPr="007D565B">
        <w:rPr>
          <w:b/>
          <w:sz w:val="41"/>
        </w:rPr>
        <w:t>be</w:t>
      </w:r>
      <w:r w:rsidR="00661CDD" w:rsidRPr="007D565B">
        <w:rPr>
          <w:b/>
          <w:spacing w:val="5"/>
          <w:sz w:val="41"/>
        </w:rPr>
        <w:t xml:space="preserve"> </w:t>
      </w:r>
      <w:r w:rsidR="00661CDD" w:rsidRPr="007D565B">
        <w:rPr>
          <w:b/>
          <w:sz w:val="41"/>
        </w:rPr>
        <w:t>defined</w:t>
      </w:r>
      <w:r w:rsidR="00661CDD" w:rsidRPr="007D565B">
        <w:rPr>
          <w:b/>
          <w:spacing w:val="4"/>
          <w:sz w:val="41"/>
        </w:rPr>
        <w:t xml:space="preserve"> </w:t>
      </w:r>
      <w:r w:rsidR="00661CDD" w:rsidRPr="007D565B">
        <w:rPr>
          <w:b/>
          <w:sz w:val="41"/>
        </w:rPr>
        <w:t>as</w:t>
      </w:r>
      <w:r w:rsidR="00661CDD" w:rsidRPr="007D565B">
        <w:rPr>
          <w:b/>
          <w:spacing w:val="3"/>
          <w:sz w:val="41"/>
        </w:rPr>
        <w:t xml:space="preserve"> </w:t>
      </w:r>
      <w:r w:rsidR="00661CDD" w:rsidRPr="007D565B">
        <w:rPr>
          <w:b/>
          <w:sz w:val="41"/>
        </w:rPr>
        <w:t>the</w:t>
      </w:r>
      <w:r w:rsidR="00661CDD" w:rsidRPr="007D565B">
        <w:rPr>
          <w:b/>
          <w:spacing w:val="5"/>
          <w:sz w:val="41"/>
        </w:rPr>
        <w:t xml:space="preserve"> </w:t>
      </w:r>
      <w:r w:rsidR="00661CDD" w:rsidRPr="007D565B">
        <w:rPr>
          <w:b/>
          <w:sz w:val="41"/>
        </w:rPr>
        <w:t>physiology</w:t>
      </w:r>
      <w:r w:rsidR="00661CDD" w:rsidRPr="007D565B">
        <w:rPr>
          <w:b/>
          <w:spacing w:val="4"/>
          <w:sz w:val="41"/>
        </w:rPr>
        <w:t xml:space="preserve"> </w:t>
      </w:r>
      <w:r w:rsidR="00661CDD" w:rsidRPr="007D565B">
        <w:rPr>
          <w:b/>
          <w:sz w:val="41"/>
        </w:rPr>
        <w:t>of</w:t>
      </w:r>
      <w:r w:rsidR="00661CDD" w:rsidRPr="007D565B">
        <w:rPr>
          <w:b/>
          <w:spacing w:val="5"/>
          <w:sz w:val="41"/>
        </w:rPr>
        <w:t xml:space="preserve"> </w:t>
      </w:r>
      <w:r w:rsidR="00661CDD" w:rsidRPr="007D565B">
        <w:rPr>
          <w:b/>
          <w:sz w:val="41"/>
        </w:rPr>
        <w:t>altered</w:t>
      </w:r>
      <w:r w:rsidR="00661CDD" w:rsidRPr="007D565B">
        <w:rPr>
          <w:b/>
          <w:spacing w:val="3"/>
          <w:sz w:val="41"/>
        </w:rPr>
        <w:t xml:space="preserve"> </w:t>
      </w:r>
      <w:r w:rsidR="00661CDD" w:rsidRPr="007D565B">
        <w:rPr>
          <w:b/>
          <w:spacing w:val="-2"/>
          <w:sz w:val="41"/>
        </w:rPr>
        <w:t>health.</w:t>
      </w:r>
    </w:p>
    <w:p w:rsidR="00580DFF" w:rsidRPr="007D565B" w:rsidRDefault="00661CDD" w:rsidP="007D565B">
      <w:pPr>
        <w:pStyle w:val="ListParagraph"/>
        <w:numPr>
          <w:ilvl w:val="0"/>
          <w:numId w:val="2"/>
        </w:numPr>
        <w:tabs>
          <w:tab w:val="left" w:pos="780"/>
        </w:tabs>
        <w:spacing w:before="91"/>
        <w:ind w:left="780" w:hanging="361"/>
        <w:jc w:val="both"/>
        <w:rPr>
          <w:rFonts w:ascii="Arial MT" w:hAnsi="Arial MT"/>
          <w:sz w:val="41"/>
        </w:rPr>
      </w:pPr>
      <w:r w:rsidRPr="007D565B">
        <w:rPr>
          <w:b/>
          <w:sz w:val="41"/>
        </w:rPr>
        <w:t>The</w:t>
      </w:r>
      <w:r w:rsidRPr="007D565B">
        <w:rPr>
          <w:b/>
          <w:spacing w:val="7"/>
          <w:sz w:val="41"/>
        </w:rPr>
        <w:t xml:space="preserve"> </w:t>
      </w:r>
      <w:r w:rsidRPr="007D565B">
        <w:rPr>
          <w:b/>
          <w:sz w:val="41"/>
        </w:rPr>
        <w:t>term</w:t>
      </w:r>
      <w:r w:rsidRPr="007D565B">
        <w:rPr>
          <w:b/>
          <w:spacing w:val="7"/>
          <w:sz w:val="41"/>
        </w:rPr>
        <w:t xml:space="preserve"> </w:t>
      </w:r>
      <w:r w:rsidRPr="007D565B">
        <w:rPr>
          <w:b/>
          <w:sz w:val="41"/>
        </w:rPr>
        <w:t>combines</w:t>
      </w:r>
      <w:r w:rsidRPr="007D565B">
        <w:rPr>
          <w:b/>
          <w:spacing w:val="6"/>
          <w:sz w:val="41"/>
        </w:rPr>
        <w:t xml:space="preserve"> </w:t>
      </w:r>
      <w:r w:rsidRPr="007D565B">
        <w:rPr>
          <w:b/>
          <w:sz w:val="41"/>
        </w:rPr>
        <w:t>the</w:t>
      </w:r>
      <w:r w:rsidRPr="007D565B">
        <w:rPr>
          <w:b/>
          <w:spacing w:val="8"/>
          <w:sz w:val="41"/>
        </w:rPr>
        <w:t xml:space="preserve"> </w:t>
      </w:r>
      <w:r w:rsidRPr="007D565B">
        <w:rPr>
          <w:b/>
          <w:sz w:val="41"/>
        </w:rPr>
        <w:t>words</w:t>
      </w:r>
      <w:r w:rsidRPr="007D565B">
        <w:rPr>
          <w:b/>
          <w:spacing w:val="6"/>
          <w:sz w:val="41"/>
        </w:rPr>
        <w:t xml:space="preserve"> </w:t>
      </w:r>
      <w:r w:rsidRPr="007D565B">
        <w:rPr>
          <w:b/>
          <w:color w:val="2F5597"/>
          <w:sz w:val="41"/>
        </w:rPr>
        <w:t>pathology</w:t>
      </w:r>
      <w:r w:rsidRPr="007D565B">
        <w:rPr>
          <w:b/>
          <w:color w:val="2F5597"/>
          <w:spacing w:val="7"/>
          <w:sz w:val="41"/>
        </w:rPr>
        <w:t xml:space="preserve"> </w:t>
      </w:r>
      <w:r w:rsidRPr="007D565B">
        <w:rPr>
          <w:b/>
          <w:color w:val="2F5597"/>
          <w:sz w:val="41"/>
        </w:rPr>
        <w:t>and</w:t>
      </w:r>
      <w:r w:rsidRPr="007D565B">
        <w:rPr>
          <w:b/>
          <w:color w:val="2F5597"/>
          <w:spacing w:val="6"/>
          <w:sz w:val="41"/>
        </w:rPr>
        <w:t xml:space="preserve"> </w:t>
      </w:r>
      <w:r w:rsidRPr="007D565B">
        <w:rPr>
          <w:b/>
          <w:color w:val="2F5597"/>
          <w:spacing w:val="-2"/>
          <w:sz w:val="41"/>
        </w:rPr>
        <w:t>physiology</w:t>
      </w:r>
      <w:r w:rsidRPr="007D565B">
        <w:rPr>
          <w:b/>
          <w:color w:val="2F5597"/>
          <w:spacing w:val="-2"/>
          <w:sz w:val="41"/>
        </w:rPr>
        <w:t>.</w:t>
      </w:r>
    </w:p>
    <w:p w:rsidR="00580DFF" w:rsidRPr="007D565B" w:rsidRDefault="00661CDD" w:rsidP="007D565B">
      <w:pPr>
        <w:pStyle w:val="ListParagraph"/>
        <w:numPr>
          <w:ilvl w:val="0"/>
          <w:numId w:val="2"/>
        </w:numPr>
        <w:tabs>
          <w:tab w:val="left" w:pos="686"/>
        </w:tabs>
        <w:spacing w:before="151" w:line="213" w:lineRule="auto"/>
        <w:ind w:right="1068"/>
        <w:jc w:val="both"/>
        <w:rPr>
          <w:rFonts w:ascii="Arial MT" w:hAnsi="Arial MT"/>
          <w:color w:val="2F5597"/>
          <w:sz w:val="41"/>
        </w:rPr>
      </w:pPr>
      <w:r w:rsidRPr="007D565B">
        <w:rPr>
          <w:b/>
          <w:color w:val="2F5597"/>
          <w:sz w:val="41"/>
        </w:rPr>
        <w:t xml:space="preserve">Pathology </w:t>
      </w:r>
      <w:r w:rsidRPr="007D565B">
        <w:rPr>
          <w:b/>
          <w:sz w:val="41"/>
        </w:rPr>
        <w:t xml:space="preserve">(from the Greek </w:t>
      </w:r>
      <w:r w:rsidRPr="007D565B">
        <w:rPr>
          <w:b/>
          <w:sz w:val="41"/>
        </w:rPr>
        <w:t>pathos</w:t>
      </w:r>
      <w:r w:rsidRPr="007D565B">
        <w:rPr>
          <w:b/>
          <w:sz w:val="41"/>
        </w:rPr>
        <w:t xml:space="preserve">, meaning </w:t>
      </w:r>
      <w:r w:rsidRPr="007D565B">
        <w:rPr>
          <w:b/>
          <w:color w:val="2F5597"/>
          <w:sz w:val="41"/>
        </w:rPr>
        <w:t>“disease</w:t>
      </w:r>
      <w:r w:rsidRPr="007D565B">
        <w:rPr>
          <w:b/>
          <w:sz w:val="41"/>
        </w:rPr>
        <w:t>”) deals with the study of the structural and functional changes in cells, tissues, and organs of the body that cause or are caused by disease.</w:t>
      </w:r>
    </w:p>
    <w:p w:rsidR="00580DFF" w:rsidRPr="007D565B" w:rsidRDefault="00661CDD" w:rsidP="007D565B">
      <w:pPr>
        <w:pStyle w:val="ListParagraph"/>
        <w:numPr>
          <w:ilvl w:val="0"/>
          <w:numId w:val="2"/>
        </w:numPr>
        <w:tabs>
          <w:tab w:val="left" w:pos="686"/>
        </w:tabs>
        <w:spacing w:before="144" w:line="216" w:lineRule="auto"/>
        <w:ind w:right="1311"/>
        <w:jc w:val="both"/>
        <w:rPr>
          <w:rFonts w:ascii="Arial MT" w:hAnsi="Arial MT"/>
          <w:color w:val="2F5597"/>
          <w:sz w:val="41"/>
        </w:rPr>
      </w:pPr>
      <w:r w:rsidRPr="007D565B">
        <w:rPr>
          <w:b/>
          <w:color w:val="2F5597"/>
          <w:sz w:val="41"/>
        </w:rPr>
        <w:t xml:space="preserve">Physiology </w:t>
      </w:r>
      <w:r w:rsidRPr="007D565B">
        <w:rPr>
          <w:b/>
          <w:sz w:val="41"/>
        </w:rPr>
        <w:t xml:space="preserve">deals with the </w:t>
      </w:r>
      <w:r w:rsidRPr="007D565B">
        <w:rPr>
          <w:b/>
          <w:color w:val="2F5597"/>
          <w:sz w:val="41"/>
        </w:rPr>
        <w:t xml:space="preserve">functions </w:t>
      </w:r>
      <w:r w:rsidRPr="007D565B">
        <w:rPr>
          <w:b/>
          <w:sz w:val="41"/>
        </w:rPr>
        <w:t xml:space="preserve">of the human body. </w:t>
      </w:r>
      <w:r w:rsidRPr="007D565B">
        <w:rPr>
          <w:b/>
          <w:color w:val="FF0000"/>
          <w:sz w:val="41"/>
        </w:rPr>
        <w:t>Thus, pathophysiology deals not only with the cellular and organ changes that occur with disease, but also with the effects that these changes have on total body function.</w:t>
      </w:r>
    </w:p>
    <w:p w:rsidR="00580DFF" w:rsidRPr="007D565B" w:rsidRDefault="00661CDD" w:rsidP="007D565B">
      <w:pPr>
        <w:pStyle w:val="ListParagraph"/>
        <w:numPr>
          <w:ilvl w:val="0"/>
          <w:numId w:val="2"/>
        </w:numPr>
        <w:tabs>
          <w:tab w:val="left" w:pos="686"/>
          <w:tab w:val="left" w:pos="780"/>
        </w:tabs>
        <w:spacing w:before="142" w:line="216" w:lineRule="auto"/>
        <w:ind w:right="980"/>
        <w:jc w:val="both"/>
        <w:rPr>
          <w:rFonts w:ascii="Arial MT" w:hAnsi="Arial MT"/>
          <w:sz w:val="41"/>
        </w:rPr>
      </w:pPr>
      <w:r w:rsidRPr="007D565B">
        <w:rPr>
          <w:sz w:val="41"/>
        </w:rPr>
        <w:tab/>
      </w:r>
      <w:r w:rsidRPr="007D565B">
        <w:rPr>
          <w:b/>
          <w:sz w:val="41"/>
        </w:rPr>
        <w:t xml:space="preserve">In addition, </w:t>
      </w:r>
      <w:r w:rsidRPr="007D565B">
        <w:rPr>
          <w:b/>
          <w:color w:val="2F5597"/>
          <w:sz w:val="41"/>
        </w:rPr>
        <w:t>pathophysiology focuses on the mechanisms of the</w:t>
      </w:r>
      <w:r w:rsidRPr="007D565B">
        <w:rPr>
          <w:b/>
          <w:color w:val="2F5597"/>
          <w:spacing w:val="40"/>
          <w:sz w:val="41"/>
        </w:rPr>
        <w:t xml:space="preserve"> </w:t>
      </w:r>
      <w:r w:rsidRPr="007D565B">
        <w:rPr>
          <w:b/>
          <w:color w:val="2F5597"/>
          <w:sz w:val="41"/>
        </w:rPr>
        <w:t>underlying disease pr</w:t>
      </w:r>
      <w:r w:rsidRPr="007D565B">
        <w:rPr>
          <w:b/>
          <w:color w:val="2F5597"/>
          <w:sz w:val="41"/>
        </w:rPr>
        <w:t xml:space="preserve">ocess </w:t>
      </w:r>
      <w:r w:rsidRPr="007D565B">
        <w:rPr>
          <w:b/>
          <w:sz w:val="41"/>
        </w:rPr>
        <w:t>and provides the background for preventive as well as therapeutic health care measures and practices.</w:t>
      </w:r>
    </w:p>
    <w:p w:rsidR="00580DFF" w:rsidRPr="007D565B" w:rsidRDefault="00580DFF" w:rsidP="007D565B">
      <w:pPr>
        <w:pStyle w:val="ListParagraph"/>
        <w:spacing w:line="216" w:lineRule="auto"/>
        <w:jc w:val="both"/>
        <w:rPr>
          <w:rFonts w:ascii="Arial MT" w:hAnsi="Arial MT"/>
          <w:sz w:val="41"/>
        </w:rPr>
        <w:sectPr w:rsidR="00580DFF" w:rsidRPr="007D565B">
          <w:pgSz w:w="15840" w:h="12240" w:orient="landscape"/>
          <w:pgMar w:top="1380" w:right="720" w:bottom="280" w:left="720" w:header="720" w:footer="720" w:gutter="0"/>
          <w:cols w:space="720"/>
        </w:sectPr>
      </w:pPr>
    </w:p>
    <w:p w:rsidR="00580DFF" w:rsidRPr="007D565B" w:rsidRDefault="00580DFF" w:rsidP="007D565B">
      <w:pPr>
        <w:pStyle w:val="BodyText"/>
        <w:jc w:val="both"/>
      </w:pPr>
    </w:p>
    <w:p w:rsidR="00580DFF" w:rsidRPr="007D565B" w:rsidRDefault="00580DFF" w:rsidP="007D565B">
      <w:pPr>
        <w:pStyle w:val="BodyText"/>
        <w:spacing w:before="43"/>
        <w:jc w:val="both"/>
      </w:pPr>
    </w:p>
    <w:p w:rsidR="00580DFF" w:rsidRPr="007D565B" w:rsidRDefault="00661CDD" w:rsidP="007D565B">
      <w:pPr>
        <w:pStyle w:val="ListParagraph"/>
        <w:numPr>
          <w:ilvl w:val="1"/>
          <w:numId w:val="2"/>
        </w:numPr>
        <w:tabs>
          <w:tab w:val="left" w:pos="919"/>
        </w:tabs>
        <w:spacing w:line="216" w:lineRule="auto"/>
        <w:ind w:left="919" w:right="1342"/>
        <w:jc w:val="both"/>
        <w:rPr>
          <w:rFonts w:ascii="Arial MT" w:hAnsi="Arial MT"/>
          <w:color w:val="FF0000"/>
          <w:sz w:val="41"/>
        </w:rPr>
      </w:pPr>
      <w:proofErr w:type="gramStart"/>
      <w:r w:rsidRPr="007D565B">
        <w:rPr>
          <w:b/>
          <w:color w:val="FF0000"/>
          <w:sz w:val="41"/>
        </w:rPr>
        <w:t>Disease :</w:t>
      </w:r>
      <w:proofErr w:type="gramEnd"/>
      <w:r w:rsidRPr="007D565B">
        <w:rPr>
          <w:b/>
          <w:color w:val="FF0000"/>
          <w:sz w:val="41"/>
        </w:rPr>
        <w:t xml:space="preserve"> </w:t>
      </w:r>
      <w:r w:rsidRPr="007D565B">
        <w:rPr>
          <w:b/>
          <w:sz w:val="41"/>
        </w:rPr>
        <w:t>may be defined as an interruption, cessation, or disorder of a body system or organ structure that is characterized usua</w:t>
      </w:r>
      <w:r w:rsidRPr="007D565B">
        <w:rPr>
          <w:b/>
          <w:sz w:val="41"/>
        </w:rPr>
        <w:t>lly by a recognized etiologic agent or agents, an identifiable group of signs and symptoms, or consistent anatomic alterations.</w:t>
      </w:r>
    </w:p>
    <w:p w:rsidR="00580DFF" w:rsidRPr="007D565B" w:rsidRDefault="00661CDD" w:rsidP="007D565B">
      <w:pPr>
        <w:pStyle w:val="ListParagraph"/>
        <w:numPr>
          <w:ilvl w:val="1"/>
          <w:numId w:val="2"/>
        </w:numPr>
        <w:tabs>
          <w:tab w:val="left" w:pos="1013"/>
        </w:tabs>
        <w:spacing w:before="103"/>
        <w:ind w:left="1013" w:hanging="361"/>
        <w:jc w:val="both"/>
        <w:rPr>
          <w:rFonts w:ascii="Arial MT" w:hAnsi="Arial MT"/>
          <w:sz w:val="41"/>
        </w:rPr>
      </w:pPr>
      <w:r w:rsidRPr="007D565B">
        <w:rPr>
          <w:b/>
          <w:color w:val="FF0000"/>
          <w:sz w:val="41"/>
        </w:rPr>
        <w:t>The</w:t>
      </w:r>
      <w:r w:rsidRPr="007D565B">
        <w:rPr>
          <w:b/>
          <w:color w:val="FF0000"/>
          <w:spacing w:val="8"/>
          <w:sz w:val="41"/>
        </w:rPr>
        <w:t xml:space="preserve"> </w:t>
      </w:r>
      <w:r w:rsidRPr="007D565B">
        <w:rPr>
          <w:b/>
          <w:color w:val="FF0000"/>
          <w:sz w:val="41"/>
        </w:rPr>
        <w:t>aspects</w:t>
      </w:r>
      <w:r w:rsidRPr="007D565B">
        <w:rPr>
          <w:b/>
          <w:color w:val="FF0000"/>
          <w:spacing w:val="7"/>
          <w:sz w:val="41"/>
        </w:rPr>
        <w:t xml:space="preserve"> </w:t>
      </w:r>
      <w:r w:rsidRPr="007D565B">
        <w:rPr>
          <w:b/>
          <w:color w:val="FF0000"/>
          <w:sz w:val="41"/>
        </w:rPr>
        <w:t>of</w:t>
      </w:r>
      <w:r w:rsidRPr="007D565B">
        <w:rPr>
          <w:b/>
          <w:color w:val="FF0000"/>
          <w:spacing w:val="8"/>
          <w:sz w:val="41"/>
        </w:rPr>
        <w:t xml:space="preserve"> </w:t>
      </w:r>
      <w:r w:rsidRPr="007D565B">
        <w:rPr>
          <w:b/>
          <w:color w:val="FF0000"/>
          <w:sz w:val="41"/>
        </w:rPr>
        <w:t>the</w:t>
      </w:r>
      <w:r w:rsidRPr="007D565B">
        <w:rPr>
          <w:b/>
          <w:color w:val="FF0000"/>
          <w:spacing w:val="8"/>
          <w:sz w:val="41"/>
        </w:rPr>
        <w:t xml:space="preserve"> </w:t>
      </w:r>
      <w:r w:rsidRPr="007D565B">
        <w:rPr>
          <w:b/>
          <w:color w:val="FF0000"/>
          <w:sz w:val="41"/>
        </w:rPr>
        <w:t>disease</w:t>
      </w:r>
      <w:r w:rsidRPr="007D565B">
        <w:rPr>
          <w:b/>
          <w:color w:val="FF0000"/>
          <w:spacing w:val="8"/>
          <w:sz w:val="41"/>
        </w:rPr>
        <w:t xml:space="preserve"> </w:t>
      </w:r>
      <w:r w:rsidRPr="007D565B">
        <w:rPr>
          <w:b/>
          <w:color w:val="FF0000"/>
          <w:sz w:val="41"/>
        </w:rPr>
        <w:t>process</w:t>
      </w:r>
      <w:r w:rsidRPr="007D565B">
        <w:rPr>
          <w:b/>
          <w:color w:val="FF0000"/>
          <w:spacing w:val="7"/>
          <w:sz w:val="41"/>
        </w:rPr>
        <w:t xml:space="preserve"> </w:t>
      </w:r>
      <w:r w:rsidRPr="007D565B">
        <w:rPr>
          <w:b/>
          <w:color w:val="FF0000"/>
          <w:spacing w:val="-2"/>
          <w:sz w:val="41"/>
        </w:rPr>
        <w:t>include:</w:t>
      </w:r>
    </w:p>
    <w:p w:rsidR="00580DFF" w:rsidRPr="007D565B" w:rsidRDefault="00661CDD" w:rsidP="007D565B">
      <w:pPr>
        <w:pStyle w:val="ListParagraph"/>
        <w:numPr>
          <w:ilvl w:val="1"/>
          <w:numId w:val="2"/>
        </w:numPr>
        <w:tabs>
          <w:tab w:val="left" w:pos="1013"/>
        </w:tabs>
        <w:spacing w:before="94"/>
        <w:ind w:left="1013" w:hanging="361"/>
        <w:jc w:val="both"/>
        <w:rPr>
          <w:rFonts w:ascii="Arial MT" w:hAnsi="Arial MT"/>
          <w:sz w:val="41"/>
        </w:rPr>
      </w:pPr>
      <w:r w:rsidRPr="007D565B">
        <w:rPr>
          <w:b/>
          <w:color w:val="2F5597"/>
          <w:spacing w:val="-2"/>
          <w:sz w:val="41"/>
        </w:rPr>
        <w:t>Etiology</w:t>
      </w:r>
    </w:p>
    <w:p w:rsidR="00580DFF" w:rsidRPr="007D565B" w:rsidRDefault="00661CDD" w:rsidP="007D565B">
      <w:pPr>
        <w:pStyle w:val="ListParagraph"/>
        <w:numPr>
          <w:ilvl w:val="1"/>
          <w:numId w:val="2"/>
        </w:numPr>
        <w:tabs>
          <w:tab w:val="left" w:pos="1013"/>
        </w:tabs>
        <w:spacing w:before="91"/>
        <w:ind w:left="1013" w:hanging="361"/>
        <w:jc w:val="both"/>
        <w:rPr>
          <w:rFonts w:ascii="Arial MT" w:hAnsi="Arial MT"/>
          <w:color w:val="2F5597"/>
          <w:sz w:val="41"/>
        </w:rPr>
      </w:pPr>
      <w:r w:rsidRPr="007D565B">
        <w:rPr>
          <w:b/>
          <w:color w:val="2F5597"/>
          <w:spacing w:val="-2"/>
          <w:sz w:val="41"/>
        </w:rPr>
        <w:t>Pathogenesis</w:t>
      </w:r>
    </w:p>
    <w:p w:rsidR="00580DFF" w:rsidRPr="007D565B" w:rsidRDefault="00661CDD" w:rsidP="007D565B">
      <w:pPr>
        <w:pStyle w:val="ListParagraph"/>
        <w:numPr>
          <w:ilvl w:val="1"/>
          <w:numId w:val="2"/>
        </w:numPr>
        <w:tabs>
          <w:tab w:val="left" w:pos="1013"/>
        </w:tabs>
        <w:spacing w:before="108"/>
        <w:ind w:left="1013" w:hanging="361"/>
        <w:jc w:val="both"/>
        <w:rPr>
          <w:rFonts w:ascii="Arial MT" w:hAnsi="Arial MT"/>
          <w:color w:val="2F5597"/>
          <w:sz w:val="41"/>
        </w:rPr>
      </w:pPr>
      <w:r w:rsidRPr="007D565B">
        <w:rPr>
          <w:b/>
          <w:color w:val="2F5597"/>
          <w:sz w:val="41"/>
        </w:rPr>
        <w:t>Morphologic</w:t>
      </w:r>
      <w:r w:rsidRPr="007D565B">
        <w:rPr>
          <w:b/>
          <w:color w:val="2F5597"/>
          <w:spacing w:val="15"/>
          <w:sz w:val="41"/>
        </w:rPr>
        <w:t xml:space="preserve"> </w:t>
      </w:r>
      <w:r w:rsidRPr="007D565B">
        <w:rPr>
          <w:b/>
          <w:color w:val="2F5597"/>
          <w:spacing w:val="-2"/>
          <w:sz w:val="41"/>
        </w:rPr>
        <w:t>changes</w:t>
      </w:r>
    </w:p>
    <w:p w:rsidR="00580DFF" w:rsidRPr="007D565B" w:rsidRDefault="00661CDD" w:rsidP="007D565B">
      <w:pPr>
        <w:pStyle w:val="ListParagraph"/>
        <w:numPr>
          <w:ilvl w:val="1"/>
          <w:numId w:val="2"/>
        </w:numPr>
        <w:tabs>
          <w:tab w:val="left" w:pos="918"/>
        </w:tabs>
        <w:spacing w:before="94"/>
        <w:ind w:left="918" w:hanging="266"/>
        <w:jc w:val="both"/>
        <w:rPr>
          <w:rFonts w:ascii="Arial MT" w:hAnsi="Arial MT"/>
          <w:color w:val="2F5597"/>
          <w:sz w:val="41"/>
        </w:rPr>
      </w:pPr>
      <w:r w:rsidRPr="007D565B">
        <w:rPr>
          <w:b/>
          <w:color w:val="2F5597"/>
          <w:sz w:val="41"/>
        </w:rPr>
        <w:t>Clinical</w:t>
      </w:r>
      <w:r w:rsidRPr="007D565B">
        <w:rPr>
          <w:b/>
          <w:color w:val="2F5597"/>
          <w:spacing w:val="8"/>
          <w:sz w:val="41"/>
        </w:rPr>
        <w:t xml:space="preserve"> </w:t>
      </w:r>
      <w:r w:rsidRPr="007D565B">
        <w:rPr>
          <w:b/>
          <w:color w:val="2F5597"/>
          <w:spacing w:val="-2"/>
          <w:sz w:val="41"/>
        </w:rPr>
        <w:t>manifestations</w:t>
      </w:r>
    </w:p>
    <w:p w:rsidR="00580DFF" w:rsidRPr="007D565B" w:rsidRDefault="00580DFF" w:rsidP="007D565B">
      <w:pPr>
        <w:pStyle w:val="ListParagraph"/>
        <w:jc w:val="both"/>
        <w:rPr>
          <w:rFonts w:ascii="Arial MT" w:hAnsi="Arial MT"/>
          <w:sz w:val="41"/>
        </w:rPr>
        <w:sectPr w:rsidR="00580DFF" w:rsidRPr="007D565B">
          <w:pgSz w:w="15840" w:h="12240" w:orient="landscape"/>
          <w:pgMar w:top="1380" w:right="720" w:bottom="280" w:left="720" w:header="720" w:footer="720" w:gutter="0"/>
          <w:cols w:space="720"/>
        </w:sectPr>
      </w:pPr>
    </w:p>
    <w:p w:rsidR="00580DFF" w:rsidRPr="007D565B" w:rsidRDefault="00580DFF" w:rsidP="007D565B">
      <w:pPr>
        <w:pStyle w:val="BodyText"/>
        <w:jc w:val="both"/>
      </w:pPr>
    </w:p>
    <w:p w:rsidR="00580DFF" w:rsidRPr="007D565B" w:rsidRDefault="00580DFF" w:rsidP="007D565B">
      <w:pPr>
        <w:pStyle w:val="BodyText"/>
        <w:spacing w:before="4"/>
        <w:jc w:val="both"/>
      </w:pPr>
    </w:p>
    <w:p w:rsidR="00580DFF" w:rsidRPr="007D565B" w:rsidRDefault="00661CDD" w:rsidP="007D565B">
      <w:pPr>
        <w:pStyle w:val="ListParagraph"/>
        <w:numPr>
          <w:ilvl w:val="0"/>
          <w:numId w:val="2"/>
        </w:numPr>
        <w:tabs>
          <w:tab w:val="left" w:pos="724"/>
        </w:tabs>
        <w:ind w:left="724" w:hanging="266"/>
        <w:jc w:val="both"/>
        <w:rPr>
          <w:rFonts w:ascii="Arial MT" w:hAnsi="Arial MT"/>
          <w:color w:val="2F5597"/>
          <w:sz w:val="41"/>
        </w:rPr>
      </w:pPr>
      <w:r w:rsidRPr="007D565B">
        <w:rPr>
          <w:b/>
          <w:color w:val="2F5597"/>
          <w:spacing w:val="-2"/>
          <w:sz w:val="41"/>
        </w:rPr>
        <w:t>Etiology</w:t>
      </w:r>
    </w:p>
    <w:p w:rsidR="00580DFF" w:rsidRPr="007D565B" w:rsidRDefault="00661CDD" w:rsidP="007D565B">
      <w:pPr>
        <w:pStyle w:val="ListParagraph"/>
        <w:numPr>
          <w:ilvl w:val="0"/>
          <w:numId w:val="2"/>
        </w:numPr>
        <w:tabs>
          <w:tab w:val="left" w:pos="724"/>
        </w:tabs>
        <w:spacing w:before="94"/>
        <w:ind w:left="724" w:hanging="266"/>
        <w:jc w:val="both"/>
        <w:rPr>
          <w:rFonts w:ascii="Arial MT" w:hAnsi="Arial MT"/>
          <w:sz w:val="41"/>
        </w:rPr>
      </w:pPr>
      <w:r w:rsidRPr="007D565B">
        <w:rPr>
          <w:b/>
          <w:sz w:val="41"/>
        </w:rPr>
        <w:t>The</w:t>
      </w:r>
      <w:r w:rsidRPr="007D565B">
        <w:rPr>
          <w:b/>
          <w:spacing w:val="7"/>
          <w:sz w:val="41"/>
        </w:rPr>
        <w:t xml:space="preserve"> </w:t>
      </w:r>
      <w:r w:rsidRPr="007D565B">
        <w:rPr>
          <w:b/>
          <w:color w:val="FF0000"/>
          <w:sz w:val="41"/>
        </w:rPr>
        <w:t>causes</w:t>
      </w:r>
      <w:r w:rsidRPr="007D565B">
        <w:rPr>
          <w:b/>
          <w:color w:val="FF0000"/>
          <w:spacing w:val="6"/>
          <w:sz w:val="41"/>
        </w:rPr>
        <w:t xml:space="preserve"> </w:t>
      </w:r>
      <w:r w:rsidRPr="007D565B">
        <w:rPr>
          <w:b/>
          <w:color w:val="FF0000"/>
          <w:sz w:val="41"/>
        </w:rPr>
        <w:t>of</w:t>
      </w:r>
      <w:r w:rsidRPr="007D565B">
        <w:rPr>
          <w:b/>
          <w:color w:val="FF0000"/>
          <w:spacing w:val="8"/>
          <w:sz w:val="41"/>
        </w:rPr>
        <w:t xml:space="preserve"> </w:t>
      </w:r>
      <w:r w:rsidRPr="007D565B">
        <w:rPr>
          <w:b/>
          <w:color w:val="FF0000"/>
          <w:sz w:val="41"/>
        </w:rPr>
        <w:t>disease</w:t>
      </w:r>
      <w:r w:rsidRPr="007D565B">
        <w:rPr>
          <w:b/>
          <w:color w:val="FF0000"/>
          <w:spacing w:val="7"/>
          <w:sz w:val="41"/>
        </w:rPr>
        <w:t xml:space="preserve"> </w:t>
      </w:r>
      <w:r w:rsidRPr="007D565B">
        <w:rPr>
          <w:b/>
          <w:color w:val="FF0000"/>
          <w:sz w:val="41"/>
        </w:rPr>
        <w:t>are</w:t>
      </w:r>
      <w:r w:rsidRPr="007D565B">
        <w:rPr>
          <w:b/>
          <w:color w:val="FF0000"/>
          <w:spacing w:val="8"/>
          <w:sz w:val="41"/>
        </w:rPr>
        <w:t xml:space="preserve"> </w:t>
      </w:r>
      <w:r w:rsidRPr="007D565B">
        <w:rPr>
          <w:b/>
          <w:color w:val="FF0000"/>
          <w:sz w:val="41"/>
        </w:rPr>
        <w:t>known</w:t>
      </w:r>
      <w:r w:rsidRPr="007D565B">
        <w:rPr>
          <w:b/>
          <w:color w:val="FF0000"/>
          <w:spacing w:val="6"/>
          <w:sz w:val="41"/>
        </w:rPr>
        <w:t xml:space="preserve"> </w:t>
      </w:r>
      <w:r w:rsidRPr="007D565B">
        <w:rPr>
          <w:b/>
          <w:color w:val="FF0000"/>
          <w:sz w:val="41"/>
        </w:rPr>
        <w:t>as</w:t>
      </w:r>
      <w:r w:rsidRPr="007D565B">
        <w:rPr>
          <w:b/>
          <w:color w:val="FF0000"/>
          <w:spacing w:val="5"/>
          <w:sz w:val="41"/>
        </w:rPr>
        <w:t xml:space="preserve"> </w:t>
      </w:r>
      <w:r w:rsidRPr="007D565B">
        <w:rPr>
          <w:b/>
          <w:color w:val="FF0000"/>
          <w:sz w:val="41"/>
        </w:rPr>
        <w:t>etiologic</w:t>
      </w:r>
      <w:r w:rsidRPr="007D565B">
        <w:rPr>
          <w:b/>
          <w:color w:val="FF0000"/>
          <w:spacing w:val="7"/>
          <w:sz w:val="41"/>
        </w:rPr>
        <w:t xml:space="preserve"> </w:t>
      </w:r>
      <w:r w:rsidRPr="007D565B">
        <w:rPr>
          <w:b/>
          <w:color w:val="FF0000"/>
          <w:spacing w:val="-2"/>
          <w:sz w:val="41"/>
        </w:rPr>
        <w:t>factors</w:t>
      </w:r>
      <w:r w:rsidRPr="007D565B">
        <w:rPr>
          <w:spacing w:val="-2"/>
          <w:sz w:val="41"/>
        </w:rPr>
        <w:t>.</w:t>
      </w:r>
    </w:p>
    <w:p w:rsidR="00580DFF" w:rsidRPr="007D565B" w:rsidRDefault="00661CDD" w:rsidP="007D565B">
      <w:pPr>
        <w:pStyle w:val="ListParagraph"/>
        <w:numPr>
          <w:ilvl w:val="0"/>
          <w:numId w:val="2"/>
        </w:numPr>
        <w:tabs>
          <w:tab w:val="left" w:pos="725"/>
          <w:tab w:val="left" w:pos="819"/>
        </w:tabs>
        <w:spacing w:before="133" w:line="216" w:lineRule="auto"/>
        <w:ind w:left="725" w:right="1027"/>
        <w:jc w:val="both"/>
        <w:rPr>
          <w:rFonts w:ascii="Arial MT" w:hAnsi="Arial MT"/>
          <w:sz w:val="41"/>
        </w:rPr>
      </w:pPr>
      <w:r w:rsidRPr="007D565B">
        <w:rPr>
          <w:sz w:val="41"/>
        </w:rPr>
        <w:tab/>
      </w:r>
      <w:r w:rsidRPr="007D565B">
        <w:rPr>
          <w:b/>
          <w:sz w:val="41"/>
        </w:rPr>
        <w:t xml:space="preserve">Among the recognized etiologic agents are </w:t>
      </w:r>
      <w:r w:rsidRPr="007D565B">
        <w:rPr>
          <w:b/>
          <w:color w:val="FF0000"/>
          <w:sz w:val="41"/>
        </w:rPr>
        <w:t xml:space="preserve">biologic agents </w:t>
      </w:r>
      <w:r w:rsidRPr="007D565B">
        <w:rPr>
          <w:b/>
          <w:sz w:val="41"/>
        </w:rPr>
        <w:t xml:space="preserve">(e.g., bacteria, viruses), </w:t>
      </w:r>
      <w:r w:rsidRPr="007D565B">
        <w:rPr>
          <w:b/>
          <w:color w:val="FF0000"/>
          <w:sz w:val="41"/>
        </w:rPr>
        <w:t xml:space="preserve">physical forces </w:t>
      </w:r>
      <w:r w:rsidRPr="007D565B">
        <w:rPr>
          <w:b/>
          <w:sz w:val="41"/>
        </w:rPr>
        <w:t xml:space="preserve">(e.g., trauma, burns, radiation), </w:t>
      </w:r>
      <w:r w:rsidRPr="007D565B">
        <w:rPr>
          <w:b/>
          <w:color w:val="FF0000"/>
          <w:sz w:val="41"/>
        </w:rPr>
        <w:t xml:space="preserve">chemical agents </w:t>
      </w:r>
      <w:r w:rsidRPr="007D565B">
        <w:rPr>
          <w:b/>
          <w:sz w:val="41"/>
        </w:rPr>
        <w:t xml:space="preserve">(e.g., poisons, alcohol), and </w:t>
      </w:r>
      <w:r w:rsidRPr="007D565B">
        <w:rPr>
          <w:b/>
          <w:color w:val="FF0000"/>
          <w:sz w:val="41"/>
        </w:rPr>
        <w:t xml:space="preserve">nutritional excesses </w:t>
      </w:r>
      <w:r w:rsidRPr="007D565B">
        <w:rPr>
          <w:b/>
          <w:sz w:val="41"/>
        </w:rPr>
        <w:t>or deficits.</w:t>
      </w:r>
    </w:p>
    <w:p w:rsidR="00580DFF" w:rsidRPr="007D565B" w:rsidRDefault="00580DFF" w:rsidP="007D565B">
      <w:pPr>
        <w:pStyle w:val="BodyText"/>
        <w:jc w:val="both"/>
        <w:rPr>
          <w:sz w:val="20"/>
        </w:rPr>
      </w:pPr>
    </w:p>
    <w:p w:rsidR="00580DFF" w:rsidRPr="007D565B" w:rsidRDefault="00580DFF" w:rsidP="007D565B">
      <w:pPr>
        <w:pStyle w:val="BodyText"/>
        <w:spacing w:before="31"/>
        <w:jc w:val="both"/>
        <w:rPr>
          <w:sz w:val="20"/>
        </w:rPr>
      </w:pPr>
    </w:p>
    <w:p w:rsidR="00580DFF" w:rsidRPr="007D565B" w:rsidRDefault="00580DFF" w:rsidP="007D565B">
      <w:pPr>
        <w:pStyle w:val="BodyText"/>
        <w:jc w:val="both"/>
        <w:rPr>
          <w:sz w:val="20"/>
        </w:rPr>
        <w:sectPr w:rsidR="00580DFF" w:rsidRPr="007D565B">
          <w:pgSz w:w="15840" w:h="12240" w:orient="landscape"/>
          <w:pgMar w:top="1380" w:right="720" w:bottom="280" w:left="720" w:header="720" w:footer="720" w:gutter="0"/>
          <w:cols w:space="720"/>
        </w:sectPr>
      </w:pPr>
    </w:p>
    <w:p w:rsidR="00580DFF" w:rsidRPr="007D565B" w:rsidRDefault="00580DFF" w:rsidP="007D565B">
      <w:pPr>
        <w:pStyle w:val="BodyText"/>
        <w:jc w:val="both"/>
      </w:pPr>
    </w:p>
    <w:p w:rsidR="00580DFF" w:rsidRPr="007D565B" w:rsidRDefault="00661CDD" w:rsidP="007D565B">
      <w:pPr>
        <w:pStyle w:val="ListParagraph"/>
        <w:numPr>
          <w:ilvl w:val="1"/>
          <w:numId w:val="2"/>
        </w:numPr>
        <w:tabs>
          <w:tab w:val="left" w:pos="957"/>
        </w:tabs>
        <w:spacing w:before="1"/>
        <w:ind w:left="957" w:hanging="266"/>
        <w:jc w:val="both"/>
        <w:rPr>
          <w:rFonts w:ascii="Arial MT" w:hAnsi="Arial MT"/>
          <w:color w:val="2F5597"/>
          <w:sz w:val="41"/>
        </w:rPr>
      </w:pPr>
      <w:r w:rsidRPr="007D565B">
        <w:rPr>
          <w:b/>
          <w:color w:val="2F5597"/>
          <w:spacing w:val="-2"/>
          <w:sz w:val="41"/>
        </w:rPr>
        <w:t>Pathogenesis</w:t>
      </w:r>
    </w:p>
    <w:p w:rsidR="00580DFF" w:rsidRPr="007D565B" w:rsidRDefault="00661CDD" w:rsidP="007D565B">
      <w:pPr>
        <w:pStyle w:val="ListParagraph"/>
        <w:numPr>
          <w:ilvl w:val="1"/>
          <w:numId w:val="2"/>
        </w:numPr>
        <w:tabs>
          <w:tab w:val="left" w:pos="958"/>
        </w:tabs>
        <w:spacing w:before="133" w:line="216" w:lineRule="auto"/>
        <w:ind w:right="679"/>
        <w:jc w:val="both"/>
        <w:rPr>
          <w:rFonts w:ascii="Arial MT" w:hAnsi="Arial MT"/>
          <w:sz w:val="41"/>
        </w:rPr>
      </w:pPr>
      <w:r w:rsidRPr="007D565B">
        <w:rPr>
          <w:b/>
          <w:sz w:val="41"/>
        </w:rPr>
        <w:t xml:space="preserve">Pathogenesis </w:t>
      </w:r>
      <w:r w:rsidRPr="007D565B">
        <w:rPr>
          <w:b/>
          <w:sz w:val="41"/>
        </w:rPr>
        <w:t>is the sequence of cellular and tissue events that take place from the time of initial contact with an etiologic agent until the ultimate expression of a disease. In other wo</w:t>
      </w:r>
      <w:r w:rsidRPr="007D565B">
        <w:rPr>
          <w:b/>
          <w:sz w:val="41"/>
        </w:rPr>
        <w:t xml:space="preserve">rd the pathogenesis </w:t>
      </w:r>
      <w:r w:rsidRPr="007D565B">
        <w:rPr>
          <w:sz w:val="41"/>
        </w:rPr>
        <w:t>describes how the disease process evolves.</w:t>
      </w:r>
    </w:p>
    <w:p w:rsidR="00580DFF" w:rsidRPr="007D565B" w:rsidRDefault="00580DFF" w:rsidP="007D565B">
      <w:pPr>
        <w:spacing w:line="232" w:lineRule="auto"/>
        <w:jc w:val="both"/>
        <w:rPr>
          <w:b/>
          <w:sz w:val="35"/>
        </w:rPr>
        <w:sectPr w:rsidR="00580DFF" w:rsidRPr="007D565B">
          <w:pgSz w:w="15840" w:h="12240" w:orient="landscape"/>
          <w:pgMar w:top="1380" w:right="720" w:bottom="280" w:left="720" w:header="720" w:footer="720" w:gutter="0"/>
          <w:cols w:space="720"/>
        </w:sectPr>
      </w:pPr>
    </w:p>
    <w:p w:rsidR="00580DFF" w:rsidRPr="007D565B" w:rsidRDefault="00580DFF" w:rsidP="007D565B">
      <w:pPr>
        <w:pStyle w:val="BodyText"/>
        <w:spacing w:before="25"/>
        <w:jc w:val="both"/>
      </w:pPr>
    </w:p>
    <w:p w:rsidR="00580DFF" w:rsidRPr="007D565B" w:rsidRDefault="00661CDD" w:rsidP="007D565B">
      <w:pPr>
        <w:pStyle w:val="ListParagraph"/>
        <w:numPr>
          <w:ilvl w:val="0"/>
          <w:numId w:val="2"/>
        </w:numPr>
        <w:tabs>
          <w:tab w:val="left" w:pos="744"/>
        </w:tabs>
        <w:ind w:left="744" w:hanging="266"/>
        <w:jc w:val="both"/>
        <w:rPr>
          <w:rFonts w:ascii="Arial MT" w:hAnsi="Arial MT"/>
          <w:color w:val="2F5597"/>
          <w:sz w:val="41"/>
        </w:rPr>
      </w:pPr>
      <w:r w:rsidRPr="007D565B">
        <w:rPr>
          <w:b/>
          <w:color w:val="2F5597"/>
          <w:spacing w:val="-2"/>
          <w:sz w:val="41"/>
        </w:rPr>
        <w:t>Morphology:</w:t>
      </w:r>
    </w:p>
    <w:p w:rsidR="00580DFF" w:rsidRPr="007D565B" w:rsidRDefault="00661CDD" w:rsidP="007D565B">
      <w:pPr>
        <w:pStyle w:val="ListParagraph"/>
        <w:numPr>
          <w:ilvl w:val="0"/>
          <w:numId w:val="2"/>
        </w:numPr>
        <w:tabs>
          <w:tab w:val="left" w:pos="744"/>
        </w:tabs>
        <w:spacing w:before="91"/>
        <w:ind w:left="744" w:hanging="266"/>
        <w:jc w:val="both"/>
        <w:rPr>
          <w:rFonts w:ascii="Arial MT" w:hAnsi="Arial MT"/>
          <w:sz w:val="41"/>
        </w:rPr>
      </w:pPr>
      <w:r w:rsidRPr="007D565B">
        <w:rPr>
          <w:sz w:val="41"/>
        </w:rPr>
        <w:t>Morphology</w:t>
      </w:r>
      <w:r w:rsidRPr="007D565B">
        <w:rPr>
          <w:spacing w:val="3"/>
          <w:sz w:val="41"/>
        </w:rPr>
        <w:t xml:space="preserve"> </w:t>
      </w:r>
      <w:r w:rsidRPr="007D565B">
        <w:rPr>
          <w:sz w:val="41"/>
        </w:rPr>
        <w:t>refe</w:t>
      </w:r>
      <w:r w:rsidRPr="007D565B">
        <w:rPr>
          <w:sz w:val="41"/>
        </w:rPr>
        <w:t>rs</w:t>
      </w:r>
      <w:r w:rsidRPr="007D565B">
        <w:rPr>
          <w:spacing w:val="4"/>
          <w:sz w:val="41"/>
        </w:rPr>
        <w:t xml:space="preserve"> </w:t>
      </w:r>
      <w:r w:rsidRPr="007D565B">
        <w:rPr>
          <w:sz w:val="41"/>
        </w:rPr>
        <w:t>to</w:t>
      </w:r>
      <w:r w:rsidRPr="007D565B">
        <w:rPr>
          <w:spacing w:val="2"/>
          <w:sz w:val="41"/>
        </w:rPr>
        <w:t xml:space="preserve"> </w:t>
      </w:r>
      <w:r w:rsidRPr="007D565B">
        <w:rPr>
          <w:sz w:val="41"/>
        </w:rPr>
        <w:t>the</w:t>
      </w:r>
      <w:r w:rsidRPr="007D565B">
        <w:rPr>
          <w:spacing w:val="3"/>
          <w:sz w:val="41"/>
        </w:rPr>
        <w:t xml:space="preserve"> </w:t>
      </w:r>
      <w:r w:rsidRPr="007D565B">
        <w:rPr>
          <w:sz w:val="41"/>
        </w:rPr>
        <w:t>fundamental</w:t>
      </w:r>
      <w:r w:rsidRPr="007D565B">
        <w:rPr>
          <w:spacing w:val="3"/>
          <w:sz w:val="41"/>
        </w:rPr>
        <w:t xml:space="preserve"> </w:t>
      </w:r>
      <w:r w:rsidRPr="007D565B">
        <w:rPr>
          <w:sz w:val="41"/>
        </w:rPr>
        <w:t>structure</w:t>
      </w:r>
      <w:r w:rsidRPr="007D565B">
        <w:rPr>
          <w:spacing w:val="2"/>
          <w:sz w:val="41"/>
        </w:rPr>
        <w:t xml:space="preserve"> </w:t>
      </w:r>
      <w:r w:rsidRPr="007D565B">
        <w:rPr>
          <w:sz w:val="41"/>
        </w:rPr>
        <w:t>or</w:t>
      </w:r>
      <w:r w:rsidRPr="007D565B">
        <w:rPr>
          <w:spacing w:val="3"/>
          <w:sz w:val="41"/>
        </w:rPr>
        <w:t xml:space="preserve"> </w:t>
      </w:r>
      <w:r w:rsidRPr="007D565B">
        <w:rPr>
          <w:sz w:val="41"/>
        </w:rPr>
        <w:t>form</w:t>
      </w:r>
      <w:r w:rsidRPr="007D565B">
        <w:rPr>
          <w:spacing w:val="4"/>
          <w:sz w:val="41"/>
        </w:rPr>
        <w:t xml:space="preserve"> </w:t>
      </w:r>
      <w:r w:rsidRPr="007D565B">
        <w:rPr>
          <w:sz w:val="41"/>
        </w:rPr>
        <w:t>of</w:t>
      </w:r>
      <w:r w:rsidRPr="007D565B">
        <w:rPr>
          <w:spacing w:val="2"/>
          <w:sz w:val="41"/>
        </w:rPr>
        <w:t xml:space="preserve"> </w:t>
      </w:r>
      <w:r w:rsidRPr="007D565B">
        <w:rPr>
          <w:sz w:val="41"/>
        </w:rPr>
        <w:t>cells</w:t>
      </w:r>
      <w:r w:rsidRPr="007D565B">
        <w:rPr>
          <w:spacing w:val="4"/>
          <w:sz w:val="41"/>
        </w:rPr>
        <w:t xml:space="preserve"> </w:t>
      </w:r>
      <w:r w:rsidRPr="007D565B">
        <w:rPr>
          <w:sz w:val="41"/>
        </w:rPr>
        <w:t>or</w:t>
      </w:r>
      <w:r w:rsidRPr="007D565B">
        <w:rPr>
          <w:spacing w:val="2"/>
          <w:sz w:val="41"/>
        </w:rPr>
        <w:t xml:space="preserve"> </w:t>
      </w:r>
      <w:r w:rsidRPr="007D565B">
        <w:rPr>
          <w:spacing w:val="-2"/>
          <w:sz w:val="41"/>
        </w:rPr>
        <w:t>tissues.</w:t>
      </w:r>
    </w:p>
    <w:p w:rsidR="00580DFF" w:rsidRPr="007D565B" w:rsidRDefault="00661CDD" w:rsidP="007D565B">
      <w:pPr>
        <w:pStyle w:val="ListParagraph"/>
        <w:numPr>
          <w:ilvl w:val="0"/>
          <w:numId w:val="2"/>
        </w:numPr>
        <w:tabs>
          <w:tab w:val="left" w:pos="745"/>
        </w:tabs>
        <w:spacing w:before="125" w:line="220" w:lineRule="auto"/>
        <w:ind w:left="745" w:right="1511"/>
        <w:jc w:val="both"/>
        <w:rPr>
          <w:rFonts w:ascii="Arial MT" w:hAnsi="Arial MT"/>
          <w:color w:val="FF0000"/>
          <w:sz w:val="41"/>
        </w:rPr>
      </w:pPr>
      <w:r w:rsidRPr="007D565B">
        <w:rPr>
          <w:b/>
          <w:color w:val="FF0000"/>
          <w:sz w:val="41"/>
        </w:rPr>
        <w:t xml:space="preserve">Morphologic changes </w:t>
      </w:r>
      <w:r w:rsidRPr="007D565B">
        <w:rPr>
          <w:b/>
          <w:sz w:val="41"/>
        </w:rPr>
        <w:t xml:space="preserve">are concerned with both the </w:t>
      </w:r>
      <w:r w:rsidRPr="007D565B">
        <w:rPr>
          <w:b/>
          <w:color w:val="FF0000"/>
          <w:sz w:val="41"/>
        </w:rPr>
        <w:t xml:space="preserve">gross anatomic and microscopic </w:t>
      </w:r>
      <w:r w:rsidRPr="007D565B">
        <w:rPr>
          <w:b/>
          <w:sz w:val="41"/>
        </w:rPr>
        <w:t>changes that are characteristic of a disease.</w:t>
      </w:r>
    </w:p>
    <w:p w:rsidR="00580DFF" w:rsidRPr="007D565B" w:rsidRDefault="00661CDD" w:rsidP="007D565B">
      <w:pPr>
        <w:pStyle w:val="ListParagraph"/>
        <w:numPr>
          <w:ilvl w:val="0"/>
          <w:numId w:val="2"/>
        </w:numPr>
        <w:tabs>
          <w:tab w:val="left" w:pos="745"/>
          <w:tab w:val="left" w:pos="839"/>
        </w:tabs>
        <w:spacing w:before="141" w:line="216" w:lineRule="auto"/>
        <w:ind w:left="745" w:right="496"/>
        <w:jc w:val="both"/>
        <w:rPr>
          <w:sz w:val="15"/>
        </w:rPr>
      </w:pPr>
      <w:r w:rsidRPr="007D565B">
        <w:rPr>
          <w:sz w:val="41"/>
        </w:rPr>
        <w:tab/>
      </w:r>
    </w:p>
    <w:p w:rsidR="00580DFF" w:rsidRPr="007D565B" w:rsidRDefault="00580DFF" w:rsidP="007D565B">
      <w:pPr>
        <w:pStyle w:val="BodyText"/>
        <w:jc w:val="both"/>
        <w:rPr>
          <w:b w:val="0"/>
          <w:sz w:val="15"/>
        </w:rPr>
        <w:sectPr w:rsidR="00580DFF" w:rsidRPr="007D565B">
          <w:pgSz w:w="15840" w:h="12240" w:orient="landscape"/>
          <w:pgMar w:top="1380" w:right="720" w:bottom="280" w:left="720" w:header="720" w:footer="720" w:gutter="0"/>
          <w:cols w:space="720"/>
        </w:sectPr>
      </w:pPr>
    </w:p>
    <w:p w:rsidR="00580DFF" w:rsidRPr="007D565B" w:rsidRDefault="00580DFF" w:rsidP="007D565B">
      <w:pPr>
        <w:pStyle w:val="BodyText"/>
        <w:jc w:val="both"/>
        <w:rPr>
          <w:b w:val="0"/>
        </w:rPr>
      </w:pPr>
    </w:p>
    <w:p w:rsidR="00580DFF" w:rsidRPr="007D565B" w:rsidRDefault="00580DFF" w:rsidP="007D565B">
      <w:pPr>
        <w:pStyle w:val="BodyText"/>
        <w:spacing w:before="200"/>
        <w:jc w:val="both"/>
        <w:rPr>
          <w:b w:val="0"/>
        </w:rPr>
      </w:pPr>
    </w:p>
    <w:p w:rsidR="00580DFF" w:rsidRPr="007D565B" w:rsidRDefault="00661CDD" w:rsidP="007D565B">
      <w:pPr>
        <w:pStyle w:val="ListParagraph"/>
        <w:numPr>
          <w:ilvl w:val="0"/>
          <w:numId w:val="2"/>
        </w:numPr>
        <w:tabs>
          <w:tab w:val="left" w:pos="783"/>
        </w:tabs>
        <w:spacing w:line="216" w:lineRule="auto"/>
        <w:ind w:left="783" w:right="1220"/>
        <w:jc w:val="both"/>
        <w:rPr>
          <w:rFonts w:ascii="Arial MT" w:hAnsi="Arial MT"/>
          <w:sz w:val="41"/>
        </w:rPr>
      </w:pPr>
      <w:r w:rsidRPr="007D565B">
        <w:rPr>
          <w:sz w:val="41"/>
        </w:rPr>
        <w:t xml:space="preserve">A </w:t>
      </w:r>
      <w:r w:rsidRPr="007D565B">
        <w:rPr>
          <w:b/>
          <w:color w:val="FF0000"/>
          <w:sz w:val="41"/>
        </w:rPr>
        <w:t xml:space="preserve">lesion </w:t>
      </w:r>
      <w:r w:rsidRPr="007D565B">
        <w:rPr>
          <w:b/>
          <w:sz w:val="41"/>
        </w:rPr>
        <w:t xml:space="preserve">represents a pathologic or traumatic discontinuity of a body organ or tissue. Descriptions of lesion size and characteristics often can be obtained through the use of </w:t>
      </w:r>
      <w:r w:rsidRPr="007D565B">
        <w:rPr>
          <w:b/>
          <w:color w:val="2F5597"/>
          <w:sz w:val="41"/>
        </w:rPr>
        <w:t>radiographs, ultrasonography, and other imaging methods</w:t>
      </w:r>
      <w:r w:rsidRPr="007D565B">
        <w:rPr>
          <w:b/>
          <w:sz w:val="41"/>
        </w:rPr>
        <w:t xml:space="preserve">. Lesions also may be </w:t>
      </w:r>
      <w:r w:rsidRPr="007D565B">
        <w:rPr>
          <w:b/>
          <w:color w:val="2F5597"/>
          <w:sz w:val="41"/>
        </w:rPr>
        <w:t>sampled by b</w:t>
      </w:r>
      <w:r w:rsidRPr="007D565B">
        <w:rPr>
          <w:b/>
          <w:color w:val="2F5597"/>
          <w:sz w:val="41"/>
        </w:rPr>
        <w:t>iopsy and the tissue samples subjected to histologic study.</w:t>
      </w:r>
    </w:p>
    <w:p w:rsidR="00580DFF" w:rsidRPr="007D565B" w:rsidRDefault="00580DFF" w:rsidP="007D565B">
      <w:pPr>
        <w:pStyle w:val="BodyText"/>
        <w:spacing w:before="31"/>
        <w:jc w:val="both"/>
        <w:rPr>
          <w:sz w:val="20"/>
        </w:rPr>
      </w:pPr>
    </w:p>
    <w:p w:rsidR="00580DFF" w:rsidRPr="007D565B" w:rsidRDefault="00661CDD" w:rsidP="007D565B">
      <w:pPr>
        <w:tabs>
          <w:tab w:val="left" w:pos="4956"/>
          <w:tab w:val="left" w:pos="9560"/>
        </w:tabs>
        <w:ind w:left="701"/>
        <w:jc w:val="both"/>
        <w:rPr>
          <w:sz w:val="20"/>
        </w:rPr>
      </w:pPr>
      <w:r w:rsidRPr="007D565B">
        <w:rPr>
          <w:noProof/>
          <w:position w:val="13"/>
          <w:sz w:val="20"/>
        </w:rPr>
        <w:drawing>
          <wp:inline distT="0" distB="0" distL="0" distR="0" wp14:anchorId="7A64AC62" wp14:editId="03362451">
            <wp:extent cx="2120645" cy="1978152"/>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stretch>
                      <a:fillRect/>
                    </a:stretch>
                  </pic:blipFill>
                  <pic:spPr>
                    <a:xfrm>
                      <a:off x="0" y="0"/>
                      <a:ext cx="2120645" cy="1978152"/>
                    </a:xfrm>
                    <a:prstGeom prst="rect">
                      <a:avLst/>
                    </a:prstGeom>
                  </pic:spPr>
                </pic:pic>
              </a:graphicData>
            </a:graphic>
          </wp:inline>
        </w:drawing>
      </w:r>
      <w:r w:rsidRPr="007D565B">
        <w:rPr>
          <w:position w:val="13"/>
          <w:sz w:val="20"/>
        </w:rPr>
        <w:tab/>
      </w:r>
      <w:r w:rsidRPr="007D565B">
        <w:rPr>
          <w:noProof/>
          <w:position w:val="4"/>
          <w:sz w:val="20"/>
        </w:rPr>
        <w:drawing>
          <wp:inline distT="0" distB="0" distL="0" distR="0" wp14:anchorId="4F1BDC84" wp14:editId="7AE78A6B">
            <wp:extent cx="2299818" cy="1962531"/>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9" cstate="print"/>
                    <a:stretch>
                      <a:fillRect/>
                    </a:stretch>
                  </pic:blipFill>
                  <pic:spPr>
                    <a:xfrm>
                      <a:off x="0" y="0"/>
                      <a:ext cx="2299818" cy="1962531"/>
                    </a:xfrm>
                    <a:prstGeom prst="rect">
                      <a:avLst/>
                    </a:prstGeom>
                  </pic:spPr>
                </pic:pic>
              </a:graphicData>
            </a:graphic>
          </wp:inline>
        </w:drawing>
      </w:r>
      <w:r w:rsidRPr="007D565B">
        <w:rPr>
          <w:position w:val="4"/>
          <w:sz w:val="20"/>
        </w:rPr>
        <w:tab/>
      </w:r>
      <w:r w:rsidRPr="007D565B">
        <w:rPr>
          <w:noProof/>
          <w:sz w:val="20"/>
        </w:rPr>
        <w:drawing>
          <wp:inline distT="0" distB="0" distL="0" distR="0" wp14:anchorId="1FB6333E" wp14:editId="2BD89B7B">
            <wp:extent cx="2752343" cy="1988820"/>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2752343" cy="1988820"/>
                    </a:xfrm>
                    <a:prstGeom prst="rect">
                      <a:avLst/>
                    </a:prstGeom>
                  </pic:spPr>
                </pic:pic>
              </a:graphicData>
            </a:graphic>
          </wp:inline>
        </w:drawing>
      </w:r>
    </w:p>
    <w:p w:rsidR="00580DFF" w:rsidRPr="007D565B" w:rsidRDefault="00580DFF" w:rsidP="007D565B">
      <w:pPr>
        <w:jc w:val="both"/>
        <w:rPr>
          <w:sz w:val="20"/>
        </w:rPr>
        <w:sectPr w:rsidR="00580DFF" w:rsidRPr="007D565B">
          <w:pgSz w:w="15840" w:h="12240" w:orient="landscape"/>
          <w:pgMar w:top="1380" w:right="720" w:bottom="280" w:left="720" w:header="720" w:footer="720" w:gutter="0"/>
          <w:cols w:space="720"/>
        </w:sectPr>
      </w:pPr>
    </w:p>
    <w:p w:rsidR="00580DFF" w:rsidRPr="007D565B" w:rsidRDefault="00661CDD" w:rsidP="007D565B">
      <w:pPr>
        <w:spacing w:before="12"/>
        <w:ind w:left="808" w:right="542"/>
        <w:jc w:val="both"/>
        <w:rPr>
          <w:b/>
          <w:sz w:val="35"/>
        </w:rPr>
      </w:pPr>
      <w:r w:rsidRPr="007D565B">
        <w:rPr>
          <w:b/>
          <w:sz w:val="35"/>
        </w:rPr>
        <w:lastRenderedPageBreak/>
        <w:t xml:space="preserve">Lung cancer lesion </w:t>
      </w:r>
      <w:r w:rsidRPr="007D565B">
        <w:rPr>
          <w:b/>
          <w:spacing w:val="-2"/>
          <w:sz w:val="35"/>
        </w:rPr>
        <w:t>radiographs</w:t>
      </w:r>
    </w:p>
    <w:p w:rsidR="00580DFF" w:rsidRPr="007D565B" w:rsidRDefault="00661CDD" w:rsidP="007D565B">
      <w:pPr>
        <w:spacing w:before="111" w:line="242" w:lineRule="auto"/>
        <w:ind w:left="1155" w:right="506"/>
        <w:jc w:val="both"/>
        <w:rPr>
          <w:b/>
          <w:sz w:val="35"/>
        </w:rPr>
      </w:pPr>
      <w:r w:rsidRPr="007D565B">
        <w:br w:type="column"/>
      </w:r>
      <w:r w:rsidRPr="007D565B">
        <w:rPr>
          <w:b/>
          <w:sz w:val="35"/>
        </w:rPr>
        <w:lastRenderedPageBreak/>
        <w:t xml:space="preserve">Lung cancer lesion </w:t>
      </w:r>
      <w:r w:rsidRPr="007D565B">
        <w:rPr>
          <w:b/>
          <w:spacing w:val="-2"/>
          <w:sz w:val="35"/>
        </w:rPr>
        <w:t>ultrasonography</w:t>
      </w:r>
    </w:p>
    <w:p w:rsidR="00580DFF" w:rsidRPr="007D565B" w:rsidRDefault="00661CDD" w:rsidP="007D565B">
      <w:pPr>
        <w:spacing w:before="111"/>
        <w:ind w:left="809"/>
        <w:jc w:val="both"/>
        <w:rPr>
          <w:b/>
          <w:sz w:val="35"/>
        </w:rPr>
      </w:pPr>
      <w:r w:rsidRPr="007D565B">
        <w:br w:type="column"/>
      </w:r>
      <w:r w:rsidRPr="007D565B">
        <w:rPr>
          <w:b/>
          <w:sz w:val="35"/>
        </w:rPr>
        <w:lastRenderedPageBreak/>
        <w:t>Lung</w:t>
      </w:r>
      <w:r w:rsidRPr="007D565B">
        <w:rPr>
          <w:b/>
          <w:spacing w:val="4"/>
          <w:sz w:val="35"/>
        </w:rPr>
        <w:t xml:space="preserve"> </w:t>
      </w:r>
      <w:r w:rsidRPr="007D565B">
        <w:rPr>
          <w:b/>
          <w:sz w:val="35"/>
        </w:rPr>
        <w:t>cancer</w:t>
      </w:r>
      <w:r w:rsidRPr="007D565B">
        <w:rPr>
          <w:b/>
          <w:spacing w:val="5"/>
          <w:sz w:val="35"/>
        </w:rPr>
        <w:t xml:space="preserve"> </w:t>
      </w:r>
      <w:r w:rsidRPr="007D565B">
        <w:rPr>
          <w:b/>
          <w:sz w:val="35"/>
        </w:rPr>
        <w:t>lesion</w:t>
      </w:r>
      <w:r w:rsidRPr="007D565B">
        <w:rPr>
          <w:b/>
          <w:spacing w:val="5"/>
          <w:sz w:val="35"/>
        </w:rPr>
        <w:t xml:space="preserve"> </w:t>
      </w:r>
      <w:r w:rsidRPr="007D565B">
        <w:rPr>
          <w:b/>
          <w:sz w:val="35"/>
        </w:rPr>
        <w:t>CT</w:t>
      </w:r>
      <w:r w:rsidRPr="007D565B">
        <w:rPr>
          <w:b/>
          <w:spacing w:val="5"/>
          <w:sz w:val="35"/>
        </w:rPr>
        <w:t xml:space="preserve"> </w:t>
      </w:r>
      <w:r w:rsidRPr="007D565B">
        <w:rPr>
          <w:b/>
          <w:spacing w:val="-4"/>
          <w:sz w:val="35"/>
        </w:rPr>
        <w:t>scan</w:t>
      </w:r>
    </w:p>
    <w:p w:rsidR="00580DFF" w:rsidRPr="007D565B" w:rsidRDefault="00580DFF" w:rsidP="007D565B">
      <w:pPr>
        <w:jc w:val="both"/>
        <w:rPr>
          <w:b/>
          <w:sz w:val="35"/>
        </w:rPr>
        <w:sectPr w:rsidR="00580DFF" w:rsidRPr="007D565B">
          <w:type w:val="continuous"/>
          <w:pgSz w:w="15840" w:h="12240" w:orient="landscape"/>
          <w:pgMar w:top="1380" w:right="720" w:bottom="280" w:left="720" w:header="720" w:footer="720" w:gutter="0"/>
          <w:cols w:num="3" w:space="720" w:equalWidth="0">
            <w:col w:w="4060" w:space="195"/>
            <w:col w:w="4371" w:space="233"/>
            <w:col w:w="5541"/>
          </w:cols>
        </w:sectPr>
      </w:pPr>
    </w:p>
    <w:p w:rsidR="00580DFF" w:rsidRPr="007D565B" w:rsidRDefault="00580DFF" w:rsidP="007D565B">
      <w:pPr>
        <w:pStyle w:val="BodyText"/>
        <w:spacing w:before="38"/>
        <w:jc w:val="both"/>
        <w:rPr>
          <w:sz w:val="38"/>
        </w:rPr>
      </w:pPr>
    </w:p>
    <w:p w:rsidR="00580DFF" w:rsidRPr="007D565B" w:rsidRDefault="00661CDD" w:rsidP="007D565B">
      <w:pPr>
        <w:pStyle w:val="ListParagraph"/>
        <w:numPr>
          <w:ilvl w:val="0"/>
          <w:numId w:val="2"/>
        </w:numPr>
        <w:tabs>
          <w:tab w:val="left" w:pos="705"/>
        </w:tabs>
        <w:ind w:left="705" w:hanging="266"/>
        <w:jc w:val="both"/>
        <w:rPr>
          <w:rFonts w:ascii="Arial MT" w:hAnsi="Arial MT"/>
          <w:color w:val="2F5597"/>
          <w:sz w:val="38"/>
        </w:rPr>
      </w:pPr>
      <w:r w:rsidRPr="007D565B">
        <w:rPr>
          <w:b/>
          <w:color w:val="2F5597"/>
          <w:sz w:val="38"/>
        </w:rPr>
        <w:t>Clinical</w:t>
      </w:r>
      <w:r w:rsidRPr="007D565B">
        <w:rPr>
          <w:b/>
          <w:color w:val="2F5597"/>
          <w:spacing w:val="5"/>
          <w:sz w:val="38"/>
        </w:rPr>
        <w:t xml:space="preserve"> </w:t>
      </w:r>
      <w:r w:rsidRPr="007D565B">
        <w:rPr>
          <w:b/>
          <w:color w:val="2F5597"/>
          <w:spacing w:val="-2"/>
          <w:sz w:val="38"/>
        </w:rPr>
        <w:t>Manifestations</w:t>
      </w:r>
    </w:p>
    <w:p w:rsidR="00580DFF" w:rsidRPr="007D565B" w:rsidRDefault="00661CDD" w:rsidP="007D565B">
      <w:pPr>
        <w:pStyle w:val="ListParagraph"/>
        <w:numPr>
          <w:ilvl w:val="0"/>
          <w:numId w:val="2"/>
        </w:numPr>
        <w:tabs>
          <w:tab w:val="left" w:pos="706"/>
        </w:tabs>
        <w:spacing w:before="131" w:line="218" w:lineRule="auto"/>
        <w:ind w:left="706" w:right="951"/>
        <w:jc w:val="both"/>
        <w:rPr>
          <w:rFonts w:ascii="Arial MT" w:hAnsi="Arial MT"/>
          <w:sz w:val="38"/>
        </w:rPr>
      </w:pPr>
      <w:r w:rsidRPr="007D565B">
        <w:rPr>
          <w:sz w:val="38"/>
        </w:rPr>
        <w:t>Diseases can manifest in a number of ways. Sometimes the condition produces manifestations, such as fever, that make it evident that the person is sick. In other cases, the condition is silent at the onset and is detected during examination for other purpo</w:t>
      </w:r>
      <w:r w:rsidRPr="007D565B">
        <w:rPr>
          <w:sz w:val="38"/>
        </w:rPr>
        <w:t>ses or after the disease is far advanced.</w:t>
      </w:r>
    </w:p>
    <w:p w:rsidR="00580DFF" w:rsidRPr="007D565B" w:rsidRDefault="00661CDD" w:rsidP="007D565B">
      <w:pPr>
        <w:pStyle w:val="ListParagraph"/>
        <w:numPr>
          <w:ilvl w:val="0"/>
          <w:numId w:val="2"/>
        </w:numPr>
        <w:tabs>
          <w:tab w:val="left" w:pos="706"/>
        </w:tabs>
        <w:spacing w:before="145" w:line="213" w:lineRule="auto"/>
        <w:ind w:left="706" w:right="1442"/>
        <w:jc w:val="both"/>
        <w:rPr>
          <w:rFonts w:ascii="Arial MT" w:hAnsi="Arial MT"/>
          <w:color w:val="FF0000"/>
          <w:sz w:val="38"/>
        </w:rPr>
      </w:pPr>
      <w:r w:rsidRPr="007D565B">
        <w:rPr>
          <w:b/>
          <w:color w:val="FF0000"/>
          <w:sz w:val="38"/>
        </w:rPr>
        <w:t xml:space="preserve">Signs </w:t>
      </w:r>
      <w:r w:rsidRPr="007D565B">
        <w:rPr>
          <w:b/>
          <w:color w:val="FF0000"/>
          <w:sz w:val="38"/>
        </w:rPr>
        <w:t xml:space="preserve">and </w:t>
      </w:r>
      <w:r w:rsidRPr="007D565B">
        <w:rPr>
          <w:b/>
          <w:color w:val="FF0000"/>
          <w:sz w:val="38"/>
        </w:rPr>
        <w:t xml:space="preserve">symptoms </w:t>
      </w:r>
      <w:r w:rsidRPr="007D565B">
        <w:rPr>
          <w:b/>
          <w:sz w:val="38"/>
        </w:rPr>
        <w:t>are terms used to describe the structural and functional changes that accompany a disease.</w:t>
      </w:r>
    </w:p>
    <w:p w:rsidR="00580DFF" w:rsidRPr="007D565B" w:rsidRDefault="00661CDD" w:rsidP="007D565B">
      <w:pPr>
        <w:pStyle w:val="ListParagraph"/>
        <w:numPr>
          <w:ilvl w:val="0"/>
          <w:numId w:val="2"/>
        </w:numPr>
        <w:tabs>
          <w:tab w:val="left" w:pos="706"/>
        </w:tabs>
        <w:spacing w:before="154" w:line="213" w:lineRule="auto"/>
        <w:ind w:left="706" w:right="577"/>
        <w:jc w:val="both"/>
        <w:rPr>
          <w:rFonts w:ascii="Arial MT" w:hAnsi="Arial MT"/>
          <w:color w:val="FF0000"/>
          <w:sz w:val="38"/>
        </w:rPr>
      </w:pPr>
      <w:r w:rsidRPr="007D565B">
        <w:rPr>
          <w:b/>
          <w:color w:val="FF0000"/>
          <w:sz w:val="38"/>
        </w:rPr>
        <w:t xml:space="preserve">A </w:t>
      </w:r>
      <w:r w:rsidRPr="007D565B">
        <w:rPr>
          <w:b/>
          <w:color w:val="FF0000"/>
          <w:sz w:val="38"/>
        </w:rPr>
        <w:t xml:space="preserve">symptom </w:t>
      </w:r>
      <w:r w:rsidRPr="007D565B">
        <w:rPr>
          <w:b/>
          <w:sz w:val="38"/>
        </w:rPr>
        <w:t>is a subjective complaint that is noted by the person with a disorder. For example pain, difficulty in breathing, and dizziness are symptoms of a disease.</w:t>
      </w:r>
    </w:p>
    <w:p w:rsidR="00580DFF" w:rsidRPr="007D565B" w:rsidRDefault="00661CDD" w:rsidP="007D565B">
      <w:pPr>
        <w:pStyle w:val="ListParagraph"/>
        <w:numPr>
          <w:ilvl w:val="0"/>
          <w:numId w:val="2"/>
        </w:numPr>
        <w:tabs>
          <w:tab w:val="left" w:pos="706"/>
        </w:tabs>
        <w:spacing w:before="153" w:line="213" w:lineRule="auto"/>
        <w:ind w:left="706" w:right="656"/>
        <w:jc w:val="both"/>
        <w:rPr>
          <w:rFonts w:ascii="Arial MT" w:hAnsi="Arial MT"/>
          <w:color w:val="FF0000"/>
          <w:sz w:val="38"/>
        </w:rPr>
      </w:pPr>
      <w:r w:rsidRPr="007D565B">
        <w:rPr>
          <w:b/>
          <w:color w:val="FF0000"/>
          <w:sz w:val="38"/>
        </w:rPr>
        <w:t xml:space="preserve">A sign </w:t>
      </w:r>
      <w:r w:rsidRPr="007D565B">
        <w:rPr>
          <w:b/>
          <w:sz w:val="38"/>
        </w:rPr>
        <w:t>is a manifestation that is noted by an observer. An elevated temperature, a swollen extremity,</w:t>
      </w:r>
      <w:r w:rsidRPr="007D565B">
        <w:rPr>
          <w:b/>
          <w:sz w:val="38"/>
        </w:rPr>
        <w:t xml:space="preserve"> and changes in pupil size are objective signs that can be observed by someone other than the person with the disease.</w:t>
      </w:r>
    </w:p>
    <w:p w:rsidR="00580DFF" w:rsidRPr="007D565B" w:rsidRDefault="00661CDD" w:rsidP="007D565B">
      <w:pPr>
        <w:pStyle w:val="ListParagraph"/>
        <w:numPr>
          <w:ilvl w:val="0"/>
          <w:numId w:val="2"/>
        </w:numPr>
        <w:tabs>
          <w:tab w:val="left" w:pos="706"/>
        </w:tabs>
        <w:spacing w:before="150" w:line="216" w:lineRule="auto"/>
        <w:ind w:left="706" w:right="570"/>
        <w:jc w:val="both"/>
        <w:rPr>
          <w:rFonts w:ascii="Arial MT" w:hAnsi="Arial MT"/>
          <w:sz w:val="38"/>
        </w:rPr>
      </w:pPr>
      <w:r w:rsidRPr="007D565B">
        <w:rPr>
          <w:sz w:val="38"/>
        </w:rPr>
        <w:t>Signs and symptoms may be related to the primary disorder or they may represent the body’s attempt to compensate for the altered function</w:t>
      </w:r>
      <w:r w:rsidRPr="007D565B">
        <w:rPr>
          <w:sz w:val="38"/>
        </w:rPr>
        <w:t xml:space="preserve"> caused by the pathologic </w:t>
      </w:r>
      <w:r w:rsidRPr="007D565B">
        <w:rPr>
          <w:spacing w:val="-2"/>
          <w:sz w:val="38"/>
        </w:rPr>
        <w:t>condition.</w:t>
      </w:r>
    </w:p>
    <w:p w:rsidR="00580DFF" w:rsidRPr="007D565B" w:rsidRDefault="00580DFF" w:rsidP="007D565B">
      <w:pPr>
        <w:pStyle w:val="ListParagraph"/>
        <w:spacing w:line="216" w:lineRule="auto"/>
        <w:jc w:val="both"/>
        <w:rPr>
          <w:rFonts w:ascii="Arial MT" w:hAnsi="Arial MT"/>
          <w:sz w:val="38"/>
        </w:rPr>
        <w:sectPr w:rsidR="00580DFF" w:rsidRPr="007D565B">
          <w:pgSz w:w="15840" w:h="12240" w:orient="landscape"/>
          <w:pgMar w:top="1380" w:right="720" w:bottom="280" w:left="720" w:header="720" w:footer="720" w:gutter="0"/>
          <w:cols w:space="720"/>
        </w:sectPr>
      </w:pPr>
    </w:p>
    <w:p w:rsidR="00580DFF" w:rsidRPr="007D565B" w:rsidRDefault="00580DFF" w:rsidP="007D565B">
      <w:pPr>
        <w:pStyle w:val="BodyText"/>
        <w:jc w:val="both"/>
        <w:rPr>
          <w:b w:val="0"/>
        </w:rPr>
      </w:pPr>
    </w:p>
    <w:p w:rsidR="00580DFF" w:rsidRPr="007D565B" w:rsidRDefault="00580DFF" w:rsidP="007D565B">
      <w:pPr>
        <w:pStyle w:val="BodyText"/>
        <w:spacing w:before="300"/>
        <w:jc w:val="both"/>
        <w:rPr>
          <w:b w:val="0"/>
        </w:rPr>
      </w:pPr>
    </w:p>
    <w:p w:rsidR="00580DFF" w:rsidRPr="007D565B" w:rsidRDefault="00661CDD" w:rsidP="007D565B">
      <w:pPr>
        <w:pStyle w:val="ListParagraph"/>
        <w:numPr>
          <w:ilvl w:val="0"/>
          <w:numId w:val="2"/>
        </w:numPr>
        <w:tabs>
          <w:tab w:val="left" w:pos="783"/>
        </w:tabs>
        <w:spacing w:line="213" w:lineRule="auto"/>
        <w:ind w:left="783" w:right="1135"/>
        <w:jc w:val="both"/>
        <w:rPr>
          <w:rFonts w:ascii="Arial MT" w:hAnsi="Arial MT"/>
          <w:color w:val="FF0000"/>
          <w:sz w:val="41"/>
        </w:rPr>
      </w:pPr>
      <w:r w:rsidRPr="007D565B">
        <w:rPr>
          <w:b/>
          <w:color w:val="FF0000"/>
          <w:sz w:val="41"/>
        </w:rPr>
        <w:t xml:space="preserve">A </w:t>
      </w:r>
      <w:r w:rsidRPr="007D565B">
        <w:rPr>
          <w:b/>
          <w:color w:val="FF0000"/>
          <w:sz w:val="41"/>
        </w:rPr>
        <w:t xml:space="preserve">syndrome </w:t>
      </w:r>
      <w:r w:rsidRPr="007D565B">
        <w:rPr>
          <w:b/>
          <w:sz w:val="41"/>
        </w:rPr>
        <w:t>is a compilation of signs and symptoms (e.g., chronic fatigue syndrome) that are characteristic of a specific disease state.</w:t>
      </w:r>
    </w:p>
    <w:p w:rsidR="00580DFF" w:rsidRPr="007D565B" w:rsidRDefault="00580DFF" w:rsidP="007D565B">
      <w:pPr>
        <w:pStyle w:val="BodyText"/>
        <w:spacing w:before="256"/>
        <w:jc w:val="both"/>
      </w:pPr>
    </w:p>
    <w:p w:rsidR="00580DFF" w:rsidRPr="007D565B" w:rsidRDefault="00661CDD" w:rsidP="007D565B">
      <w:pPr>
        <w:pStyle w:val="ListParagraph"/>
        <w:numPr>
          <w:ilvl w:val="0"/>
          <w:numId w:val="2"/>
        </w:numPr>
        <w:tabs>
          <w:tab w:val="left" w:pos="783"/>
          <w:tab w:val="left" w:pos="877"/>
        </w:tabs>
        <w:spacing w:before="1" w:line="213" w:lineRule="auto"/>
        <w:ind w:left="783" w:right="1183"/>
        <w:jc w:val="both"/>
        <w:rPr>
          <w:rFonts w:ascii="Arial MT" w:hAnsi="Arial MT"/>
          <w:color w:val="FF0000"/>
          <w:sz w:val="41"/>
        </w:rPr>
      </w:pPr>
      <w:r w:rsidRPr="007D565B">
        <w:rPr>
          <w:color w:val="FF0000"/>
          <w:sz w:val="41"/>
        </w:rPr>
        <w:tab/>
      </w:r>
      <w:r w:rsidRPr="007D565B">
        <w:rPr>
          <w:b/>
          <w:color w:val="FF0000"/>
          <w:sz w:val="41"/>
        </w:rPr>
        <w:t xml:space="preserve">Complications </w:t>
      </w:r>
      <w:r w:rsidRPr="007D565B">
        <w:rPr>
          <w:b/>
          <w:sz w:val="41"/>
        </w:rPr>
        <w:t>are possible adverse extensions of a disease or o</w:t>
      </w:r>
      <w:r w:rsidRPr="007D565B">
        <w:rPr>
          <w:b/>
          <w:sz w:val="41"/>
        </w:rPr>
        <w:t>utcomes from treatment.</w:t>
      </w:r>
    </w:p>
    <w:p w:rsidR="00580DFF" w:rsidRPr="007D565B" w:rsidRDefault="00580DFF" w:rsidP="007D565B">
      <w:pPr>
        <w:pStyle w:val="BodyText"/>
        <w:spacing w:before="196"/>
        <w:jc w:val="both"/>
      </w:pPr>
    </w:p>
    <w:p w:rsidR="00580DFF" w:rsidRPr="007D565B" w:rsidRDefault="00661CDD" w:rsidP="007D565B">
      <w:pPr>
        <w:pStyle w:val="ListParagraph"/>
        <w:numPr>
          <w:ilvl w:val="0"/>
          <w:numId w:val="2"/>
        </w:numPr>
        <w:tabs>
          <w:tab w:val="left" w:pos="782"/>
        </w:tabs>
        <w:ind w:left="782" w:hanging="266"/>
        <w:jc w:val="both"/>
        <w:rPr>
          <w:rFonts w:ascii="Arial MT" w:hAnsi="Arial MT"/>
          <w:color w:val="FF0000"/>
          <w:sz w:val="41"/>
        </w:rPr>
      </w:pPr>
      <w:proofErr w:type="spellStart"/>
      <w:r w:rsidRPr="007D565B">
        <w:rPr>
          <w:b/>
          <w:color w:val="FF0000"/>
          <w:sz w:val="41"/>
        </w:rPr>
        <w:t>Sequelae</w:t>
      </w:r>
      <w:proofErr w:type="spellEnd"/>
      <w:r w:rsidRPr="007D565B">
        <w:rPr>
          <w:b/>
          <w:color w:val="FF0000"/>
          <w:spacing w:val="5"/>
          <w:sz w:val="41"/>
        </w:rPr>
        <w:t xml:space="preserve"> </w:t>
      </w:r>
      <w:r w:rsidRPr="007D565B">
        <w:rPr>
          <w:b/>
          <w:sz w:val="41"/>
        </w:rPr>
        <w:t>are</w:t>
      </w:r>
      <w:r w:rsidRPr="007D565B">
        <w:rPr>
          <w:b/>
          <w:spacing w:val="6"/>
          <w:sz w:val="41"/>
        </w:rPr>
        <w:t xml:space="preserve"> </w:t>
      </w:r>
      <w:r w:rsidRPr="007D565B">
        <w:rPr>
          <w:b/>
          <w:sz w:val="41"/>
        </w:rPr>
        <w:t>lesions</w:t>
      </w:r>
      <w:r w:rsidRPr="007D565B">
        <w:rPr>
          <w:b/>
          <w:spacing w:val="5"/>
          <w:sz w:val="41"/>
        </w:rPr>
        <w:t xml:space="preserve"> </w:t>
      </w:r>
      <w:r w:rsidRPr="007D565B">
        <w:rPr>
          <w:b/>
          <w:sz w:val="41"/>
        </w:rPr>
        <w:t>or</w:t>
      </w:r>
      <w:r w:rsidRPr="007D565B">
        <w:rPr>
          <w:b/>
          <w:spacing w:val="6"/>
          <w:sz w:val="41"/>
        </w:rPr>
        <w:t xml:space="preserve"> </w:t>
      </w:r>
      <w:r w:rsidRPr="007D565B">
        <w:rPr>
          <w:b/>
          <w:sz w:val="41"/>
        </w:rPr>
        <w:t>impairments</w:t>
      </w:r>
      <w:r w:rsidRPr="007D565B">
        <w:rPr>
          <w:b/>
          <w:spacing w:val="5"/>
          <w:sz w:val="41"/>
        </w:rPr>
        <w:t xml:space="preserve"> </w:t>
      </w:r>
      <w:r w:rsidRPr="007D565B">
        <w:rPr>
          <w:b/>
          <w:sz w:val="41"/>
        </w:rPr>
        <w:t>that</w:t>
      </w:r>
      <w:r w:rsidRPr="007D565B">
        <w:rPr>
          <w:b/>
          <w:spacing w:val="6"/>
          <w:sz w:val="41"/>
        </w:rPr>
        <w:t xml:space="preserve"> </w:t>
      </w:r>
      <w:r w:rsidRPr="007D565B">
        <w:rPr>
          <w:b/>
          <w:sz w:val="41"/>
        </w:rPr>
        <w:t>follow</w:t>
      </w:r>
      <w:r w:rsidRPr="007D565B">
        <w:rPr>
          <w:b/>
          <w:spacing w:val="5"/>
          <w:sz w:val="41"/>
        </w:rPr>
        <w:t xml:space="preserve"> </w:t>
      </w:r>
      <w:r w:rsidRPr="007D565B">
        <w:rPr>
          <w:b/>
          <w:sz w:val="41"/>
        </w:rPr>
        <w:t>or</w:t>
      </w:r>
      <w:r w:rsidRPr="007D565B">
        <w:rPr>
          <w:b/>
          <w:spacing w:val="6"/>
          <w:sz w:val="41"/>
        </w:rPr>
        <w:t xml:space="preserve"> </w:t>
      </w:r>
      <w:r w:rsidRPr="007D565B">
        <w:rPr>
          <w:b/>
          <w:sz w:val="41"/>
        </w:rPr>
        <w:t>are</w:t>
      </w:r>
      <w:r w:rsidRPr="007D565B">
        <w:rPr>
          <w:b/>
          <w:spacing w:val="6"/>
          <w:sz w:val="41"/>
        </w:rPr>
        <w:t xml:space="preserve"> </w:t>
      </w:r>
      <w:r w:rsidRPr="007D565B">
        <w:rPr>
          <w:b/>
          <w:sz w:val="41"/>
        </w:rPr>
        <w:t>caused</w:t>
      </w:r>
      <w:r w:rsidRPr="007D565B">
        <w:rPr>
          <w:b/>
          <w:spacing w:val="5"/>
          <w:sz w:val="41"/>
        </w:rPr>
        <w:t xml:space="preserve"> </w:t>
      </w:r>
      <w:r w:rsidRPr="007D565B">
        <w:rPr>
          <w:b/>
          <w:sz w:val="41"/>
        </w:rPr>
        <w:t>by</w:t>
      </w:r>
      <w:r w:rsidRPr="007D565B">
        <w:rPr>
          <w:b/>
          <w:spacing w:val="5"/>
          <w:sz w:val="41"/>
        </w:rPr>
        <w:t xml:space="preserve"> </w:t>
      </w:r>
      <w:r w:rsidRPr="007D565B">
        <w:rPr>
          <w:b/>
          <w:sz w:val="41"/>
        </w:rPr>
        <w:t>a</w:t>
      </w:r>
      <w:r w:rsidRPr="007D565B">
        <w:rPr>
          <w:b/>
          <w:spacing w:val="6"/>
          <w:sz w:val="41"/>
        </w:rPr>
        <w:t xml:space="preserve"> </w:t>
      </w:r>
      <w:r w:rsidRPr="007D565B">
        <w:rPr>
          <w:b/>
          <w:spacing w:val="-2"/>
          <w:sz w:val="41"/>
        </w:rPr>
        <w:t>disease.</w:t>
      </w:r>
    </w:p>
    <w:p w:rsidR="00580DFF" w:rsidRPr="007D565B" w:rsidRDefault="00580DFF" w:rsidP="007D565B">
      <w:pPr>
        <w:pStyle w:val="ListParagraph"/>
        <w:jc w:val="both"/>
        <w:rPr>
          <w:rFonts w:ascii="Arial MT" w:hAnsi="Arial MT"/>
          <w:sz w:val="41"/>
        </w:rPr>
        <w:sectPr w:rsidR="00580DFF" w:rsidRPr="007D565B">
          <w:pgSz w:w="15840" w:h="12240" w:orient="landscape"/>
          <w:pgMar w:top="1380" w:right="720" w:bottom="280" w:left="720" w:header="720" w:footer="720" w:gutter="0"/>
          <w:cols w:space="720"/>
        </w:sectPr>
      </w:pPr>
    </w:p>
    <w:p w:rsidR="00580DFF" w:rsidRPr="007D565B" w:rsidRDefault="00580DFF" w:rsidP="007D565B">
      <w:pPr>
        <w:pStyle w:val="BodyText"/>
        <w:spacing w:before="383"/>
        <w:jc w:val="both"/>
      </w:pPr>
    </w:p>
    <w:p w:rsidR="00580DFF" w:rsidRPr="007D565B" w:rsidRDefault="00661CDD" w:rsidP="007D565B">
      <w:pPr>
        <w:pStyle w:val="ListParagraph"/>
        <w:numPr>
          <w:ilvl w:val="0"/>
          <w:numId w:val="1"/>
        </w:numPr>
        <w:tabs>
          <w:tab w:val="left" w:pos="646"/>
        </w:tabs>
        <w:spacing w:before="1"/>
        <w:ind w:left="646" w:hanging="266"/>
        <w:jc w:val="both"/>
        <w:rPr>
          <w:rFonts w:ascii="Arial MT" w:hAnsi="Arial MT"/>
          <w:color w:val="FF0000"/>
          <w:sz w:val="41"/>
        </w:rPr>
      </w:pPr>
      <w:r w:rsidRPr="007D565B">
        <w:rPr>
          <w:b/>
          <w:color w:val="FF0000"/>
          <w:spacing w:val="-2"/>
          <w:sz w:val="41"/>
          <w:u w:val="thick" w:color="FF0000"/>
        </w:rPr>
        <w:t>Diagnosis:</w:t>
      </w:r>
    </w:p>
    <w:p w:rsidR="00580DFF" w:rsidRPr="007D565B" w:rsidRDefault="00661CDD" w:rsidP="007D565B">
      <w:pPr>
        <w:pStyle w:val="ListParagraph"/>
        <w:numPr>
          <w:ilvl w:val="0"/>
          <w:numId w:val="1"/>
        </w:numPr>
        <w:tabs>
          <w:tab w:val="left" w:pos="647"/>
        </w:tabs>
        <w:spacing w:before="125" w:line="192" w:lineRule="auto"/>
        <w:ind w:right="768"/>
        <w:jc w:val="both"/>
        <w:rPr>
          <w:rFonts w:ascii="Arial MT" w:hAnsi="Arial MT"/>
          <w:sz w:val="41"/>
        </w:rPr>
      </w:pPr>
      <w:r w:rsidRPr="007D565B">
        <w:rPr>
          <w:b/>
          <w:sz w:val="41"/>
        </w:rPr>
        <w:t xml:space="preserve">A </w:t>
      </w:r>
      <w:r w:rsidRPr="007D565B">
        <w:rPr>
          <w:b/>
          <w:sz w:val="41"/>
        </w:rPr>
        <w:t xml:space="preserve">diagnosis </w:t>
      </w:r>
      <w:r w:rsidRPr="007D565B">
        <w:rPr>
          <w:b/>
          <w:sz w:val="41"/>
        </w:rPr>
        <w:t>is the designation as to the nature or cause of a health problem (e.g., bacterial pneumonia or hemorrhagic stroke).</w:t>
      </w:r>
    </w:p>
    <w:p w:rsidR="00580DFF" w:rsidRPr="007D565B" w:rsidRDefault="00661CDD" w:rsidP="007D565B">
      <w:pPr>
        <w:pStyle w:val="ListParagraph"/>
        <w:numPr>
          <w:ilvl w:val="0"/>
          <w:numId w:val="1"/>
        </w:numPr>
        <w:tabs>
          <w:tab w:val="left" w:pos="647"/>
        </w:tabs>
        <w:spacing w:before="150" w:line="192" w:lineRule="auto"/>
        <w:ind w:right="2081"/>
        <w:jc w:val="both"/>
        <w:rPr>
          <w:rFonts w:ascii="Arial MT" w:hAnsi="Arial MT"/>
          <w:sz w:val="41"/>
        </w:rPr>
      </w:pPr>
      <w:r w:rsidRPr="007D565B">
        <w:rPr>
          <w:sz w:val="41"/>
        </w:rPr>
        <w:t xml:space="preserve">The </w:t>
      </w:r>
      <w:r w:rsidRPr="007D565B">
        <w:rPr>
          <w:b/>
          <w:color w:val="FF0000"/>
          <w:sz w:val="41"/>
        </w:rPr>
        <w:t xml:space="preserve">diagnostic process </w:t>
      </w:r>
      <w:r w:rsidRPr="007D565B">
        <w:rPr>
          <w:sz w:val="41"/>
        </w:rPr>
        <w:t xml:space="preserve">usually requires a careful </w:t>
      </w:r>
      <w:r w:rsidRPr="007D565B">
        <w:rPr>
          <w:b/>
          <w:color w:val="FF0000"/>
          <w:sz w:val="41"/>
        </w:rPr>
        <w:t xml:space="preserve">history and physical </w:t>
      </w:r>
      <w:r w:rsidRPr="007D565B">
        <w:rPr>
          <w:b/>
          <w:color w:val="FF0000"/>
          <w:spacing w:val="-2"/>
          <w:sz w:val="41"/>
        </w:rPr>
        <w:t>examination.</w:t>
      </w:r>
    </w:p>
    <w:p w:rsidR="00580DFF" w:rsidRPr="007D565B" w:rsidRDefault="00661CDD" w:rsidP="007D565B">
      <w:pPr>
        <w:pStyle w:val="ListParagraph"/>
        <w:numPr>
          <w:ilvl w:val="0"/>
          <w:numId w:val="1"/>
        </w:numPr>
        <w:tabs>
          <w:tab w:val="left" w:pos="647"/>
        </w:tabs>
        <w:spacing w:before="154" w:line="187" w:lineRule="auto"/>
        <w:ind w:right="805"/>
        <w:jc w:val="both"/>
        <w:rPr>
          <w:rFonts w:ascii="Arial MT" w:hAnsi="Arial MT"/>
          <w:sz w:val="41"/>
        </w:rPr>
      </w:pPr>
      <w:r w:rsidRPr="007D565B">
        <w:rPr>
          <w:b/>
          <w:sz w:val="41"/>
        </w:rPr>
        <w:t xml:space="preserve">The </w:t>
      </w:r>
      <w:r w:rsidRPr="007D565B">
        <w:rPr>
          <w:b/>
          <w:color w:val="FF0000"/>
          <w:sz w:val="41"/>
        </w:rPr>
        <w:t xml:space="preserve">history </w:t>
      </w:r>
      <w:r w:rsidRPr="007D565B">
        <w:rPr>
          <w:b/>
          <w:sz w:val="41"/>
        </w:rPr>
        <w:t>is used to obtain a person’s account of his or her symptoms and their progression, and the factors that contribute to a diagnosis.</w:t>
      </w:r>
    </w:p>
    <w:p w:rsidR="00580DFF" w:rsidRPr="007D565B" w:rsidRDefault="00661CDD" w:rsidP="007D565B">
      <w:pPr>
        <w:pStyle w:val="ListParagraph"/>
        <w:numPr>
          <w:ilvl w:val="0"/>
          <w:numId w:val="1"/>
        </w:numPr>
        <w:tabs>
          <w:tab w:val="left" w:pos="647"/>
          <w:tab w:val="left" w:pos="741"/>
        </w:tabs>
        <w:spacing w:before="148" w:line="192" w:lineRule="auto"/>
        <w:ind w:right="1775"/>
        <w:jc w:val="both"/>
        <w:rPr>
          <w:rFonts w:ascii="Arial MT" w:hAnsi="Arial MT"/>
          <w:sz w:val="41"/>
        </w:rPr>
      </w:pPr>
      <w:r w:rsidRPr="007D565B">
        <w:rPr>
          <w:sz w:val="41"/>
        </w:rPr>
        <w:tab/>
      </w:r>
      <w:r w:rsidRPr="007D565B">
        <w:rPr>
          <w:b/>
          <w:sz w:val="41"/>
        </w:rPr>
        <w:t xml:space="preserve">The </w:t>
      </w:r>
      <w:r w:rsidRPr="007D565B">
        <w:rPr>
          <w:b/>
          <w:color w:val="FF0000"/>
          <w:sz w:val="41"/>
        </w:rPr>
        <w:t xml:space="preserve">physical examination </w:t>
      </w:r>
      <w:r w:rsidRPr="007D565B">
        <w:rPr>
          <w:b/>
          <w:sz w:val="41"/>
        </w:rPr>
        <w:t>is</w:t>
      </w:r>
      <w:r w:rsidRPr="007D565B">
        <w:rPr>
          <w:b/>
          <w:sz w:val="41"/>
        </w:rPr>
        <w:t xml:space="preserve"> done to observe for signs of altered body structure or function.</w:t>
      </w:r>
    </w:p>
    <w:p w:rsidR="00580DFF" w:rsidRPr="007D565B" w:rsidRDefault="00661CDD" w:rsidP="007D565B">
      <w:pPr>
        <w:pStyle w:val="ListParagraph"/>
        <w:numPr>
          <w:ilvl w:val="0"/>
          <w:numId w:val="1"/>
        </w:numPr>
        <w:tabs>
          <w:tab w:val="left" w:pos="647"/>
        </w:tabs>
        <w:spacing w:before="150" w:line="192" w:lineRule="auto"/>
        <w:ind w:right="669"/>
        <w:jc w:val="both"/>
        <w:rPr>
          <w:rFonts w:ascii="Arial MT" w:hAnsi="Arial MT"/>
          <w:sz w:val="41"/>
        </w:rPr>
      </w:pPr>
      <w:r w:rsidRPr="007D565B">
        <w:rPr>
          <w:sz w:val="41"/>
        </w:rPr>
        <w:t>The development of a diagnosis involves weighing competing possibilities and selecting the most likely one from among the conditions that might be responsible for the person’s clinical prese</w:t>
      </w:r>
      <w:r w:rsidRPr="007D565B">
        <w:rPr>
          <w:sz w:val="41"/>
        </w:rPr>
        <w:t>ntation.</w:t>
      </w:r>
    </w:p>
    <w:p w:rsidR="00580DFF" w:rsidRPr="007D565B" w:rsidRDefault="00661CDD" w:rsidP="007D565B">
      <w:pPr>
        <w:pStyle w:val="ListParagraph"/>
        <w:numPr>
          <w:ilvl w:val="0"/>
          <w:numId w:val="1"/>
        </w:numPr>
        <w:tabs>
          <w:tab w:val="left" w:pos="647"/>
          <w:tab w:val="left" w:pos="741"/>
        </w:tabs>
        <w:spacing w:before="151" w:line="189" w:lineRule="auto"/>
        <w:ind w:right="667"/>
        <w:jc w:val="both"/>
        <w:rPr>
          <w:rFonts w:ascii="Arial MT" w:hAnsi="Arial MT"/>
          <w:sz w:val="41"/>
        </w:rPr>
      </w:pPr>
      <w:r w:rsidRPr="007D565B">
        <w:rPr>
          <w:sz w:val="41"/>
        </w:rPr>
        <w:tab/>
      </w:r>
      <w:r w:rsidRPr="007D565B">
        <w:rPr>
          <w:b/>
          <w:sz w:val="41"/>
        </w:rPr>
        <w:t xml:space="preserve">The clinical probability of a given disease in a person of a given </w:t>
      </w:r>
      <w:r w:rsidRPr="007D565B">
        <w:rPr>
          <w:b/>
          <w:color w:val="2F5597"/>
          <w:sz w:val="41"/>
        </w:rPr>
        <w:t xml:space="preserve">age, gender, race, lifestyle, and locality </w:t>
      </w:r>
      <w:r w:rsidRPr="007D565B">
        <w:rPr>
          <w:b/>
          <w:sz w:val="41"/>
        </w:rPr>
        <w:t xml:space="preserve">often is influential in arriving at a presumptive diagnosis. </w:t>
      </w:r>
      <w:r w:rsidRPr="007D565B">
        <w:rPr>
          <w:b/>
          <w:color w:val="2F5597"/>
          <w:sz w:val="41"/>
        </w:rPr>
        <w:t>Laboratory tests, radiologic studies, computed tomography (CT) scans, and o</w:t>
      </w:r>
      <w:r w:rsidRPr="007D565B">
        <w:rPr>
          <w:b/>
          <w:color w:val="2F5597"/>
          <w:sz w:val="41"/>
        </w:rPr>
        <w:t>ther tests often are used to confirm a diagnosis.</w:t>
      </w:r>
    </w:p>
    <w:p w:rsidR="00580DFF" w:rsidRPr="007D565B" w:rsidRDefault="00580DFF" w:rsidP="007D565B">
      <w:pPr>
        <w:pStyle w:val="ListParagraph"/>
        <w:spacing w:line="189" w:lineRule="auto"/>
        <w:jc w:val="both"/>
        <w:rPr>
          <w:rFonts w:ascii="Arial MT" w:hAnsi="Arial MT"/>
          <w:sz w:val="41"/>
        </w:rPr>
        <w:sectPr w:rsidR="00580DFF" w:rsidRPr="007D565B">
          <w:pgSz w:w="15840" w:h="12240" w:orient="landscape"/>
          <w:pgMar w:top="1380" w:right="720" w:bottom="280" w:left="720" w:header="720" w:footer="720" w:gutter="0"/>
          <w:cols w:space="720"/>
        </w:sectPr>
      </w:pPr>
    </w:p>
    <w:p w:rsidR="00580DFF" w:rsidRPr="007D565B" w:rsidRDefault="00580DFF" w:rsidP="007D565B">
      <w:pPr>
        <w:pStyle w:val="BodyText"/>
        <w:spacing w:before="465"/>
        <w:jc w:val="both"/>
      </w:pPr>
    </w:p>
    <w:p w:rsidR="00580DFF" w:rsidRPr="007D565B" w:rsidRDefault="00661CDD" w:rsidP="007D565B">
      <w:pPr>
        <w:pStyle w:val="ListParagraph"/>
        <w:numPr>
          <w:ilvl w:val="0"/>
          <w:numId w:val="1"/>
        </w:numPr>
        <w:tabs>
          <w:tab w:val="left" w:pos="588"/>
        </w:tabs>
        <w:ind w:left="588" w:hanging="266"/>
        <w:jc w:val="both"/>
        <w:rPr>
          <w:rFonts w:ascii="Arial MT" w:hAnsi="Arial MT"/>
          <w:color w:val="FF0000"/>
          <w:sz w:val="41"/>
        </w:rPr>
      </w:pPr>
      <w:r w:rsidRPr="007D565B">
        <w:rPr>
          <w:b/>
          <w:color w:val="FF0000"/>
          <w:sz w:val="41"/>
        </w:rPr>
        <w:t>Clinical</w:t>
      </w:r>
      <w:r w:rsidRPr="007D565B">
        <w:rPr>
          <w:b/>
          <w:color w:val="FF0000"/>
          <w:spacing w:val="8"/>
          <w:sz w:val="41"/>
        </w:rPr>
        <w:t xml:space="preserve"> </w:t>
      </w:r>
      <w:r w:rsidRPr="007D565B">
        <w:rPr>
          <w:b/>
          <w:color w:val="FF0000"/>
          <w:spacing w:val="-2"/>
          <w:sz w:val="41"/>
        </w:rPr>
        <w:t>Course</w:t>
      </w:r>
    </w:p>
    <w:p w:rsidR="00580DFF" w:rsidRPr="007D565B" w:rsidRDefault="00661CDD" w:rsidP="007D565B">
      <w:pPr>
        <w:pStyle w:val="ListParagraph"/>
        <w:numPr>
          <w:ilvl w:val="0"/>
          <w:numId w:val="1"/>
        </w:numPr>
        <w:tabs>
          <w:tab w:val="left" w:pos="589"/>
        </w:tabs>
        <w:spacing w:before="137" w:line="213" w:lineRule="auto"/>
        <w:ind w:left="589" w:right="453"/>
        <w:jc w:val="both"/>
        <w:rPr>
          <w:rFonts w:ascii="Arial MT" w:hAnsi="Arial MT"/>
          <w:sz w:val="41"/>
        </w:rPr>
      </w:pPr>
      <w:r w:rsidRPr="007D565B">
        <w:rPr>
          <w:b/>
          <w:sz w:val="41"/>
        </w:rPr>
        <w:t xml:space="preserve">The clinical course describes the evolution of a disease. A disease can have an acute, </w:t>
      </w:r>
      <w:proofErr w:type="spellStart"/>
      <w:r w:rsidRPr="007D565B">
        <w:rPr>
          <w:b/>
          <w:sz w:val="41"/>
        </w:rPr>
        <w:t>subacute</w:t>
      </w:r>
      <w:proofErr w:type="spellEnd"/>
      <w:r w:rsidRPr="007D565B">
        <w:rPr>
          <w:b/>
          <w:sz w:val="41"/>
        </w:rPr>
        <w:t>, or chronic course.</w:t>
      </w:r>
    </w:p>
    <w:p w:rsidR="00580DFF" w:rsidRPr="007D565B" w:rsidRDefault="00661CDD" w:rsidP="007D565B">
      <w:pPr>
        <w:pStyle w:val="ListParagraph"/>
        <w:numPr>
          <w:ilvl w:val="0"/>
          <w:numId w:val="1"/>
        </w:numPr>
        <w:tabs>
          <w:tab w:val="left" w:pos="683"/>
        </w:tabs>
        <w:spacing w:before="120"/>
        <w:ind w:left="683" w:hanging="361"/>
        <w:jc w:val="both"/>
        <w:rPr>
          <w:rFonts w:ascii="Arial MT" w:hAnsi="Arial MT"/>
          <w:sz w:val="41"/>
        </w:rPr>
      </w:pPr>
      <w:r w:rsidRPr="007D565B">
        <w:rPr>
          <w:b/>
          <w:color w:val="FF0000"/>
          <w:sz w:val="41"/>
        </w:rPr>
        <w:t>An</w:t>
      </w:r>
      <w:r w:rsidRPr="007D565B">
        <w:rPr>
          <w:b/>
          <w:color w:val="FF0000"/>
          <w:spacing w:val="3"/>
          <w:sz w:val="41"/>
        </w:rPr>
        <w:t xml:space="preserve"> </w:t>
      </w:r>
      <w:r w:rsidRPr="007D565B">
        <w:rPr>
          <w:b/>
          <w:color w:val="FF0000"/>
          <w:sz w:val="41"/>
        </w:rPr>
        <w:t>acute</w:t>
      </w:r>
      <w:r w:rsidRPr="007D565B">
        <w:rPr>
          <w:b/>
          <w:color w:val="FF0000"/>
          <w:spacing w:val="4"/>
          <w:sz w:val="41"/>
        </w:rPr>
        <w:t xml:space="preserve"> </w:t>
      </w:r>
      <w:r w:rsidRPr="007D565B">
        <w:rPr>
          <w:b/>
          <w:color w:val="FF0000"/>
          <w:sz w:val="41"/>
        </w:rPr>
        <w:t>disorder</w:t>
      </w:r>
      <w:r w:rsidRPr="007D565B">
        <w:rPr>
          <w:b/>
          <w:color w:val="FF0000"/>
          <w:spacing w:val="5"/>
          <w:sz w:val="41"/>
        </w:rPr>
        <w:t xml:space="preserve"> </w:t>
      </w:r>
      <w:r w:rsidRPr="007D565B">
        <w:rPr>
          <w:b/>
          <w:sz w:val="41"/>
        </w:rPr>
        <w:t>is</w:t>
      </w:r>
      <w:r w:rsidRPr="007D565B">
        <w:rPr>
          <w:b/>
          <w:spacing w:val="3"/>
          <w:sz w:val="41"/>
        </w:rPr>
        <w:t xml:space="preserve"> </w:t>
      </w:r>
      <w:r w:rsidRPr="007D565B">
        <w:rPr>
          <w:b/>
          <w:sz w:val="41"/>
        </w:rPr>
        <w:t>one</w:t>
      </w:r>
      <w:r w:rsidRPr="007D565B">
        <w:rPr>
          <w:b/>
          <w:spacing w:val="5"/>
          <w:sz w:val="41"/>
        </w:rPr>
        <w:t xml:space="preserve"> </w:t>
      </w:r>
      <w:r w:rsidRPr="007D565B">
        <w:rPr>
          <w:b/>
          <w:sz w:val="41"/>
        </w:rPr>
        <w:t>that</w:t>
      </w:r>
      <w:r w:rsidRPr="007D565B">
        <w:rPr>
          <w:b/>
          <w:spacing w:val="5"/>
          <w:sz w:val="41"/>
        </w:rPr>
        <w:t xml:space="preserve"> </w:t>
      </w:r>
      <w:r w:rsidRPr="007D565B">
        <w:rPr>
          <w:b/>
          <w:sz w:val="41"/>
        </w:rPr>
        <w:t>is</w:t>
      </w:r>
      <w:r w:rsidRPr="007D565B">
        <w:rPr>
          <w:b/>
          <w:spacing w:val="4"/>
          <w:sz w:val="41"/>
        </w:rPr>
        <w:t xml:space="preserve"> </w:t>
      </w:r>
      <w:r w:rsidRPr="007D565B">
        <w:rPr>
          <w:b/>
          <w:sz w:val="41"/>
        </w:rPr>
        <w:t>relatively</w:t>
      </w:r>
      <w:r w:rsidRPr="007D565B">
        <w:rPr>
          <w:b/>
          <w:spacing w:val="3"/>
          <w:sz w:val="41"/>
        </w:rPr>
        <w:t xml:space="preserve"> </w:t>
      </w:r>
      <w:r w:rsidRPr="007D565B">
        <w:rPr>
          <w:b/>
          <w:sz w:val="41"/>
        </w:rPr>
        <w:t>severe,</w:t>
      </w:r>
      <w:r w:rsidRPr="007D565B">
        <w:rPr>
          <w:b/>
          <w:spacing w:val="5"/>
          <w:sz w:val="41"/>
        </w:rPr>
        <w:t xml:space="preserve"> </w:t>
      </w:r>
      <w:r w:rsidRPr="007D565B">
        <w:rPr>
          <w:b/>
          <w:sz w:val="41"/>
        </w:rPr>
        <w:t>but</w:t>
      </w:r>
      <w:r w:rsidRPr="007D565B">
        <w:rPr>
          <w:b/>
          <w:spacing w:val="5"/>
          <w:sz w:val="41"/>
        </w:rPr>
        <w:t xml:space="preserve"> </w:t>
      </w:r>
      <w:r w:rsidRPr="007D565B">
        <w:rPr>
          <w:b/>
          <w:sz w:val="41"/>
        </w:rPr>
        <w:t>self-</w:t>
      </w:r>
      <w:r w:rsidRPr="007D565B">
        <w:rPr>
          <w:b/>
          <w:spacing w:val="5"/>
          <w:sz w:val="41"/>
        </w:rPr>
        <w:t xml:space="preserve"> </w:t>
      </w:r>
      <w:r w:rsidRPr="007D565B">
        <w:rPr>
          <w:b/>
          <w:spacing w:val="-2"/>
          <w:sz w:val="41"/>
        </w:rPr>
        <w:t>limiting.</w:t>
      </w:r>
    </w:p>
    <w:p w:rsidR="00580DFF" w:rsidRPr="007D565B" w:rsidRDefault="00661CDD" w:rsidP="007D565B">
      <w:pPr>
        <w:pStyle w:val="ListParagraph"/>
        <w:numPr>
          <w:ilvl w:val="0"/>
          <w:numId w:val="1"/>
        </w:numPr>
        <w:tabs>
          <w:tab w:val="left" w:pos="589"/>
        </w:tabs>
        <w:spacing w:before="130" w:line="216" w:lineRule="auto"/>
        <w:ind w:left="589" w:right="787"/>
        <w:jc w:val="both"/>
        <w:rPr>
          <w:rFonts w:ascii="Arial MT" w:hAnsi="Arial MT"/>
          <w:color w:val="FF0000"/>
          <w:sz w:val="41"/>
        </w:rPr>
      </w:pPr>
      <w:r w:rsidRPr="007D565B">
        <w:rPr>
          <w:b/>
          <w:color w:val="FF0000"/>
          <w:sz w:val="41"/>
        </w:rPr>
        <w:t xml:space="preserve">Chronic disease </w:t>
      </w:r>
      <w:r w:rsidRPr="007D565B">
        <w:rPr>
          <w:b/>
          <w:sz w:val="41"/>
        </w:rPr>
        <w:t xml:space="preserve">implies a continuous, long- term process. A chronic disease can run a continuous course or can present with </w:t>
      </w:r>
      <w:r w:rsidRPr="007D565B">
        <w:rPr>
          <w:b/>
          <w:color w:val="2F5597"/>
          <w:sz w:val="41"/>
        </w:rPr>
        <w:t xml:space="preserve">exacerbations (aggravation of symptoms and severity of the disease) </w:t>
      </w:r>
      <w:r w:rsidRPr="007D565B">
        <w:rPr>
          <w:b/>
          <w:sz w:val="41"/>
        </w:rPr>
        <w:t xml:space="preserve">and </w:t>
      </w:r>
      <w:r w:rsidRPr="007D565B">
        <w:rPr>
          <w:b/>
          <w:color w:val="2F5597"/>
          <w:sz w:val="41"/>
        </w:rPr>
        <w:t>remissions (a period during which there is a</w:t>
      </w:r>
      <w:r w:rsidRPr="007D565B">
        <w:rPr>
          <w:b/>
          <w:color w:val="2F5597"/>
          <w:sz w:val="41"/>
        </w:rPr>
        <w:t xml:space="preserve"> decrease in severity and symptoms).</w:t>
      </w:r>
    </w:p>
    <w:p w:rsidR="00580DFF" w:rsidRPr="007D565B" w:rsidRDefault="00661CDD" w:rsidP="007D565B">
      <w:pPr>
        <w:pStyle w:val="ListParagraph"/>
        <w:numPr>
          <w:ilvl w:val="0"/>
          <w:numId w:val="1"/>
        </w:numPr>
        <w:tabs>
          <w:tab w:val="left" w:pos="589"/>
          <w:tab w:val="left" w:pos="683"/>
        </w:tabs>
        <w:spacing w:before="146" w:line="213" w:lineRule="auto"/>
        <w:ind w:left="589" w:right="869"/>
        <w:jc w:val="both"/>
        <w:rPr>
          <w:rFonts w:ascii="Arial MT" w:hAnsi="Arial MT"/>
          <w:sz w:val="41"/>
        </w:rPr>
      </w:pPr>
      <w:r w:rsidRPr="007D565B">
        <w:rPr>
          <w:sz w:val="41"/>
        </w:rPr>
        <w:tab/>
      </w:r>
      <w:proofErr w:type="spellStart"/>
      <w:r w:rsidRPr="007D565B">
        <w:rPr>
          <w:b/>
          <w:color w:val="FF0000"/>
          <w:sz w:val="41"/>
        </w:rPr>
        <w:t>Subacute</w:t>
      </w:r>
      <w:proofErr w:type="spellEnd"/>
      <w:r w:rsidRPr="007D565B">
        <w:rPr>
          <w:b/>
          <w:color w:val="FF0000"/>
          <w:sz w:val="41"/>
        </w:rPr>
        <w:t xml:space="preserve"> disease </w:t>
      </w:r>
      <w:r w:rsidRPr="007D565B">
        <w:rPr>
          <w:b/>
          <w:sz w:val="41"/>
        </w:rPr>
        <w:t>is intermediate or between acute and chronic: it is not as severe as an acute disease and not as prolonged as a chronic disease.</w:t>
      </w:r>
    </w:p>
    <w:p w:rsidR="00580DFF" w:rsidRPr="007D565B" w:rsidRDefault="00580DFF" w:rsidP="007D565B">
      <w:pPr>
        <w:pStyle w:val="ListParagraph"/>
        <w:spacing w:line="213" w:lineRule="auto"/>
        <w:jc w:val="both"/>
        <w:rPr>
          <w:rFonts w:ascii="Arial MT" w:hAnsi="Arial MT"/>
          <w:sz w:val="41"/>
        </w:rPr>
        <w:sectPr w:rsidR="00580DFF" w:rsidRPr="007D565B">
          <w:pgSz w:w="15840" w:h="12240" w:orient="landscape"/>
          <w:pgMar w:top="1380" w:right="720" w:bottom="280" w:left="720" w:header="720" w:footer="720" w:gutter="0"/>
          <w:cols w:space="720"/>
        </w:sectPr>
      </w:pPr>
    </w:p>
    <w:p w:rsidR="00580DFF" w:rsidRPr="007D565B" w:rsidRDefault="00580DFF" w:rsidP="007D565B">
      <w:pPr>
        <w:pStyle w:val="BodyText"/>
        <w:spacing w:before="447"/>
        <w:jc w:val="both"/>
      </w:pPr>
    </w:p>
    <w:p w:rsidR="00580DFF" w:rsidRPr="007D565B" w:rsidRDefault="00661CDD" w:rsidP="007D565B">
      <w:pPr>
        <w:pStyle w:val="ListParagraph"/>
        <w:numPr>
          <w:ilvl w:val="0"/>
          <w:numId w:val="1"/>
        </w:numPr>
        <w:tabs>
          <w:tab w:val="left" w:pos="646"/>
        </w:tabs>
        <w:spacing w:before="1"/>
        <w:ind w:left="646" w:hanging="266"/>
        <w:jc w:val="both"/>
        <w:rPr>
          <w:rFonts w:ascii="Arial MT" w:hAnsi="Arial MT"/>
          <w:color w:val="FF0000"/>
          <w:sz w:val="41"/>
        </w:rPr>
      </w:pPr>
      <w:r w:rsidRPr="007D565B">
        <w:rPr>
          <w:b/>
          <w:color w:val="FF0000"/>
          <w:sz w:val="41"/>
        </w:rPr>
        <w:t>Epidemiology:</w:t>
      </w:r>
      <w:r w:rsidRPr="007D565B">
        <w:rPr>
          <w:b/>
          <w:color w:val="FF0000"/>
          <w:spacing w:val="7"/>
          <w:sz w:val="41"/>
        </w:rPr>
        <w:t xml:space="preserve"> </w:t>
      </w:r>
      <w:r w:rsidRPr="007D565B">
        <w:rPr>
          <w:b/>
          <w:sz w:val="41"/>
        </w:rPr>
        <w:t>is</w:t>
      </w:r>
      <w:r w:rsidRPr="007D565B">
        <w:rPr>
          <w:b/>
          <w:spacing w:val="7"/>
          <w:sz w:val="41"/>
        </w:rPr>
        <w:t xml:space="preserve"> </w:t>
      </w:r>
      <w:r w:rsidRPr="007D565B">
        <w:rPr>
          <w:b/>
          <w:sz w:val="41"/>
        </w:rPr>
        <w:t>the</w:t>
      </w:r>
      <w:r w:rsidRPr="007D565B">
        <w:rPr>
          <w:b/>
          <w:spacing w:val="8"/>
          <w:sz w:val="41"/>
        </w:rPr>
        <w:t xml:space="preserve"> </w:t>
      </w:r>
      <w:r w:rsidRPr="007D565B">
        <w:rPr>
          <w:b/>
          <w:sz w:val="41"/>
        </w:rPr>
        <w:t>study</w:t>
      </w:r>
      <w:r w:rsidRPr="007D565B">
        <w:rPr>
          <w:b/>
          <w:spacing w:val="7"/>
          <w:sz w:val="41"/>
        </w:rPr>
        <w:t xml:space="preserve"> </w:t>
      </w:r>
      <w:r w:rsidRPr="007D565B">
        <w:rPr>
          <w:b/>
          <w:sz w:val="41"/>
        </w:rPr>
        <w:t>of</w:t>
      </w:r>
      <w:r w:rsidRPr="007D565B">
        <w:rPr>
          <w:b/>
          <w:spacing w:val="8"/>
          <w:sz w:val="41"/>
        </w:rPr>
        <w:t xml:space="preserve"> </w:t>
      </w:r>
      <w:r w:rsidRPr="007D565B">
        <w:rPr>
          <w:b/>
          <w:sz w:val="41"/>
        </w:rPr>
        <w:t>disease</w:t>
      </w:r>
      <w:r w:rsidRPr="007D565B">
        <w:rPr>
          <w:b/>
          <w:spacing w:val="8"/>
          <w:sz w:val="41"/>
        </w:rPr>
        <w:t xml:space="preserve"> </w:t>
      </w:r>
      <w:r w:rsidRPr="007D565B">
        <w:rPr>
          <w:b/>
          <w:sz w:val="41"/>
        </w:rPr>
        <w:t>occurrence</w:t>
      </w:r>
      <w:r w:rsidRPr="007D565B">
        <w:rPr>
          <w:b/>
          <w:spacing w:val="8"/>
          <w:sz w:val="41"/>
        </w:rPr>
        <w:t xml:space="preserve"> </w:t>
      </w:r>
      <w:r w:rsidRPr="007D565B">
        <w:rPr>
          <w:b/>
          <w:sz w:val="41"/>
        </w:rPr>
        <w:t>in</w:t>
      </w:r>
      <w:r w:rsidRPr="007D565B">
        <w:rPr>
          <w:b/>
          <w:spacing w:val="7"/>
          <w:sz w:val="41"/>
        </w:rPr>
        <w:t xml:space="preserve"> </w:t>
      </w:r>
      <w:r w:rsidRPr="007D565B">
        <w:rPr>
          <w:b/>
          <w:sz w:val="41"/>
        </w:rPr>
        <w:t>hum</w:t>
      </w:r>
      <w:r w:rsidRPr="007D565B">
        <w:rPr>
          <w:b/>
          <w:sz w:val="41"/>
        </w:rPr>
        <w:t>an</w:t>
      </w:r>
      <w:r w:rsidRPr="007D565B">
        <w:rPr>
          <w:b/>
          <w:spacing w:val="8"/>
          <w:sz w:val="41"/>
        </w:rPr>
        <w:t xml:space="preserve"> </w:t>
      </w:r>
      <w:r w:rsidRPr="007D565B">
        <w:rPr>
          <w:b/>
          <w:spacing w:val="-2"/>
          <w:sz w:val="41"/>
        </w:rPr>
        <w:t>populations.</w:t>
      </w:r>
    </w:p>
    <w:p w:rsidR="00580DFF" w:rsidRPr="007D565B" w:rsidRDefault="00661CDD" w:rsidP="007D565B">
      <w:pPr>
        <w:pStyle w:val="ListParagraph"/>
        <w:numPr>
          <w:ilvl w:val="0"/>
          <w:numId w:val="1"/>
        </w:numPr>
        <w:tabs>
          <w:tab w:val="left" w:pos="647"/>
        </w:tabs>
        <w:spacing w:before="133" w:line="213" w:lineRule="auto"/>
        <w:ind w:right="480"/>
        <w:jc w:val="both"/>
        <w:rPr>
          <w:rFonts w:ascii="Arial MT" w:hAnsi="Arial MT"/>
          <w:sz w:val="41"/>
        </w:rPr>
      </w:pPr>
      <w:r w:rsidRPr="007D565B">
        <w:rPr>
          <w:b/>
          <w:sz w:val="41"/>
        </w:rPr>
        <w:t>Epidemiology looks for patterns, such as age, race, dietary habits, lifestyle, or geographic location, of persons affected with a particular disorder.</w:t>
      </w:r>
    </w:p>
    <w:p w:rsidR="00580DFF" w:rsidRPr="007D565B" w:rsidRDefault="00580DFF" w:rsidP="007D565B">
      <w:pPr>
        <w:pStyle w:val="BodyText"/>
        <w:spacing w:before="257"/>
        <w:jc w:val="both"/>
      </w:pPr>
    </w:p>
    <w:p w:rsidR="00580DFF" w:rsidRPr="007D565B" w:rsidRDefault="00661CDD" w:rsidP="007D565B">
      <w:pPr>
        <w:pStyle w:val="ListParagraph"/>
        <w:numPr>
          <w:ilvl w:val="0"/>
          <w:numId w:val="1"/>
        </w:numPr>
        <w:tabs>
          <w:tab w:val="left" w:pos="647"/>
        </w:tabs>
        <w:spacing w:line="213" w:lineRule="auto"/>
        <w:ind w:right="558"/>
        <w:jc w:val="both"/>
        <w:rPr>
          <w:rFonts w:ascii="Arial MT" w:hAnsi="Arial MT"/>
          <w:color w:val="FF0000"/>
          <w:sz w:val="41"/>
        </w:rPr>
      </w:pPr>
      <w:r w:rsidRPr="007D565B">
        <w:rPr>
          <w:b/>
          <w:color w:val="FF0000"/>
          <w:sz w:val="41"/>
        </w:rPr>
        <w:t xml:space="preserve">Mortality: </w:t>
      </w:r>
      <w:r w:rsidRPr="007D565B">
        <w:rPr>
          <w:b/>
          <w:sz w:val="41"/>
        </w:rPr>
        <w:t xml:space="preserve">statistics provide information about the causes of death in a given </w:t>
      </w:r>
      <w:r w:rsidRPr="007D565B">
        <w:rPr>
          <w:b/>
          <w:spacing w:val="-2"/>
          <w:sz w:val="41"/>
        </w:rPr>
        <w:t>population.</w:t>
      </w:r>
    </w:p>
    <w:p w:rsidR="00580DFF" w:rsidRPr="007D565B" w:rsidRDefault="00580DFF" w:rsidP="007D565B">
      <w:pPr>
        <w:pStyle w:val="BodyText"/>
        <w:spacing w:before="210"/>
        <w:jc w:val="both"/>
      </w:pPr>
    </w:p>
    <w:p w:rsidR="00580DFF" w:rsidRPr="007D565B" w:rsidRDefault="00661CDD" w:rsidP="007D565B">
      <w:pPr>
        <w:pStyle w:val="ListParagraph"/>
        <w:numPr>
          <w:ilvl w:val="0"/>
          <w:numId w:val="1"/>
        </w:numPr>
        <w:tabs>
          <w:tab w:val="left" w:pos="646"/>
        </w:tabs>
        <w:ind w:left="646" w:hanging="266"/>
        <w:jc w:val="both"/>
        <w:rPr>
          <w:rFonts w:ascii="Arial MT" w:hAnsi="Arial MT"/>
          <w:color w:val="FF0000"/>
          <w:sz w:val="41"/>
        </w:rPr>
      </w:pPr>
      <w:r w:rsidRPr="007D565B">
        <w:rPr>
          <w:b/>
          <w:color w:val="FF0000"/>
          <w:sz w:val="41"/>
        </w:rPr>
        <w:t>Morbidity:</w:t>
      </w:r>
      <w:r w:rsidRPr="007D565B">
        <w:rPr>
          <w:b/>
          <w:color w:val="FF0000"/>
          <w:spacing w:val="5"/>
          <w:sz w:val="41"/>
        </w:rPr>
        <w:t xml:space="preserve"> </w:t>
      </w:r>
      <w:r w:rsidRPr="007D565B">
        <w:rPr>
          <w:b/>
          <w:sz w:val="41"/>
        </w:rPr>
        <w:t>describes</w:t>
      </w:r>
      <w:r w:rsidRPr="007D565B">
        <w:rPr>
          <w:b/>
          <w:spacing w:val="5"/>
          <w:sz w:val="41"/>
        </w:rPr>
        <w:t xml:space="preserve"> </w:t>
      </w:r>
      <w:r w:rsidRPr="007D565B">
        <w:rPr>
          <w:b/>
          <w:sz w:val="41"/>
        </w:rPr>
        <w:t>the</w:t>
      </w:r>
      <w:r w:rsidRPr="007D565B">
        <w:rPr>
          <w:b/>
          <w:spacing w:val="6"/>
          <w:sz w:val="41"/>
        </w:rPr>
        <w:t xml:space="preserve"> </w:t>
      </w:r>
      <w:r w:rsidRPr="007D565B">
        <w:rPr>
          <w:b/>
          <w:sz w:val="41"/>
        </w:rPr>
        <w:t>effects</w:t>
      </w:r>
      <w:r w:rsidRPr="007D565B">
        <w:rPr>
          <w:b/>
          <w:spacing w:val="4"/>
          <w:sz w:val="41"/>
        </w:rPr>
        <w:t xml:space="preserve"> </w:t>
      </w:r>
      <w:r w:rsidRPr="007D565B">
        <w:rPr>
          <w:b/>
          <w:sz w:val="41"/>
        </w:rPr>
        <w:t>an</w:t>
      </w:r>
      <w:r w:rsidRPr="007D565B">
        <w:rPr>
          <w:b/>
          <w:spacing w:val="5"/>
          <w:sz w:val="41"/>
        </w:rPr>
        <w:t xml:space="preserve"> </w:t>
      </w:r>
      <w:r w:rsidRPr="007D565B">
        <w:rPr>
          <w:b/>
          <w:sz w:val="41"/>
        </w:rPr>
        <w:t>illness</w:t>
      </w:r>
      <w:r w:rsidRPr="007D565B">
        <w:rPr>
          <w:b/>
          <w:spacing w:val="5"/>
          <w:sz w:val="41"/>
        </w:rPr>
        <w:t xml:space="preserve"> </w:t>
      </w:r>
      <w:r w:rsidRPr="007D565B">
        <w:rPr>
          <w:b/>
          <w:sz w:val="41"/>
        </w:rPr>
        <w:t>has</w:t>
      </w:r>
      <w:r w:rsidRPr="007D565B">
        <w:rPr>
          <w:b/>
          <w:spacing w:val="4"/>
          <w:sz w:val="41"/>
        </w:rPr>
        <w:t xml:space="preserve"> </w:t>
      </w:r>
      <w:r w:rsidRPr="007D565B">
        <w:rPr>
          <w:b/>
          <w:sz w:val="41"/>
        </w:rPr>
        <w:t>on</w:t>
      </w:r>
      <w:r w:rsidRPr="007D565B">
        <w:rPr>
          <w:b/>
          <w:spacing w:val="5"/>
          <w:sz w:val="41"/>
        </w:rPr>
        <w:t xml:space="preserve"> </w:t>
      </w:r>
      <w:r w:rsidRPr="007D565B">
        <w:rPr>
          <w:b/>
          <w:sz w:val="41"/>
        </w:rPr>
        <w:t>a</w:t>
      </w:r>
      <w:r w:rsidRPr="007D565B">
        <w:rPr>
          <w:b/>
          <w:spacing w:val="6"/>
          <w:sz w:val="41"/>
        </w:rPr>
        <w:t xml:space="preserve"> </w:t>
      </w:r>
      <w:r w:rsidRPr="007D565B">
        <w:rPr>
          <w:b/>
          <w:sz w:val="41"/>
        </w:rPr>
        <w:t>person’s</w:t>
      </w:r>
      <w:r w:rsidRPr="007D565B">
        <w:rPr>
          <w:b/>
          <w:spacing w:val="4"/>
          <w:sz w:val="41"/>
        </w:rPr>
        <w:t xml:space="preserve"> </w:t>
      </w:r>
      <w:r w:rsidRPr="007D565B">
        <w:rPr>
          <w:b/>
          <w:spacing w:val="-2"/>
          <w:sz w:val="41"/>
        </w:rPr>
        <w:t>life.</w:t>
      </w:r>
    </w:p>
    <w:p w:rsidR="00580DFF" w:rsidRPr="007D565B" w:rsidRDefault="00580DFF" w:rsidP="007D565B">
      <w:pPr>
        <w:pStyle w:val="BodyText"/>
        <w:spacing w:before="231"/>
        <w:jc w:val="both"/>
      </w:pPr>
    </w:p>
    <w:p w:rsidR="00580DFF" w:rsidRPr="007D565B" w:rsidRDefault="00661CDD" w:rsidP="007D565B">
      <w:pPr>
        <w:pStyle w:val="ListParagraph"/>
        <w:numPr>
          <w:ilvl w:val="0"/>
          <w:numId w:val="1"/>
        </w:numPr>
        <w:tabs>
          <w:tab w:val="left" w:pos="647"/>
          <w:tab w:val="left" w:pos="741"/>
        </w:tabs>
        <w:spacing w:line="213" w:lineRule="auto"/>
        <w:ind w:right="887"/>
        <w:jc w:val="both"/>
        <w:rPr>
          <w:rFonts w:ascii="Arial MT" w:hAnsi="Arial MT"/>
          <w:sz w:val="41"/>
        </w:rPr>
      </w:pPr>
      <w:r w:rsidRPr="007D565B">
        <w:rPr>
          <w:sz w:val="41"/>
        </w:rPr>
        <w:tab/>
      </w:r>
      <w:r w:rsidRPr="007D565B">
        <w:rPr>
          <w:b/>
          <w:color w:val="FF0000"/>
          <w:sz w:val="41"/>
        </w:rPr>
        <w:t xml:space="preserve">Prognosis </w:t>
      </w:r>
      <w:r w:rsidRPr="007D565B">
        <w:rPr>
          <w:b/>
          <w:sz w:val="41"/>
        </w:rPr>
        <w:t>refers to the probable outcome and prospect of recovery from a disease. It can be designated as chances for full recovery, possibility of complications, or anticip</w:t>
      </w:r>
      <w:r w:rsidRPr="007D565B">
        <w:rPr>
          <w:b/>
          <w:sz w:val="41"/>
        </w:rPr>
        <w:t>ated survival time.</w:t>
      </w:r>
    </w:p>
    <w:p w:rsidR="00580DFF" w:rsidRPr="007D565B" w:rsidRDefault="00661CDD" w:rsidP="007D565B">
      <w:pPr>
        <w:pStyle w:val="ListParagraph"/>
        <w:numPr>
          <w:ilvl w:val="0"/>
          <w:numId w:val="1"/>
        </w:numPr>
        <w:tabs>
          <w:tab w:val="left" w:pos="647"/>
        </w:tabs>
        <w:spacing w:before="163" w:line="213" w:lineRule="auto"/>
        <w:ind w:right="252"/>
        <w:jc w:val="both"/>
        <w:rPr>
          <w:rFonts w:ascii="Arial MT" w:hAnsi="Arial MT"/>
          <w:color w:val="FF0000"/>
          <w:sz w:val="41"/>
        </w:rPr>
      </w:pPr>
      <w:r w:rsidRPr="007D565B">
        <w:rPr>
          <w:b/>
          <w:color w:val="FF0000"/>
          <w:sz w:val="41"/>
        </w:rPr>
        <w:t xml:space="preserve">Risk </w:t>
      </w:r>
      <w:proofErr w:type="gramStart"/>
      <w:r w:rsidRPr="007D565B">
        <w:rPr>
          <w:b/>
          <w:color w:val="FF0000"/>
          <w:sz w:val="41"/>
        </w:rPr>
        <w:t>factors :</w:t>
      </w:r>
      <w:proofErr w:type="gramEnd"/>
      <w:r w:rsidRPr="007D565B">
        <w:rPr>
          <w:b/>
          <w:color w:val="FF0000"/>
          <w:sz w:val="41"/>
        </w:rPr>
        <w:t xml:space="preserve"> </w:t>
      </w:r>
      <w:r w:rsidRPr="007D565B">
        <w:rPr>
          <w:b/>
          <w:sz w:val="41"/>
        </w:rPr>
        <w:t xml:space="preserve">are </w:t>
      </w:r>
      <w:r w:rsidRPr="007D565B">
        <w:rPr>
          <w:b/>
          <w:sz w:val="41"/>
        </w:rPr>
        <w:t xml:space="preserve">conditions suspected of contributing to the development of a </w:t>
      </w:r>
      <w:r w:rsidRPr="007D565B">
        <w:rPr>
          <w:b/>
          <w:spacing w:val="-2"/>
          <w:sz w:val="41"/>
        </w:rPr>
        <w:t>disease.</w:t>
      </w:r>
    </w:p>
    <w:p w:rsidR="00580DFF" w:rsidRPr="007D565B" w:rsidRDefault="00580DFF" w:rsidP="007D565B">
      <w:pPr>
        <w:pStyle w:val="ListParagraph"/>
        <w:spacing w:line="213" w:lineRule="auto"/>
        <w:jc w:val="both"/>
        <w:rPr>
          <w:rFonts w:ascii="Arial MT" w:hAnsi="Arial MT"/>
          <w:sz w:val="41"/>
        </w:rPr>
        <w:sectPr w:rsidR="00580DFF" w:rsidRPr="007D565B">
          <w:pgSz w:w="15840" w:h="12240" w:orient="landscape"/>
          <w:pgMar w:top="1380" w:right="720" w:bottom="280" w:left="720" w:header="720" w:footer="720" w:gutter="0"/>
          <w:cols w:space="720"/>
        </w:sectPr>
      </w:pPr>
    </w:p>
    <w:p w:rsidR="00580DFF" w:rsidRPr="007D565B" w:rsidRDefault="00661CDD" w:rsidP="007D565B">
      <w:pPr>
        <w:pStyle w:val="ListParagraph"/>
        <w:numPr>
          <w:ilvl w:val="1"/>
          <w:numId w:val="1"/>
        </w:numPr>
        <w:tabs>
          <w:tab w:val="left" w:pos="782"/>
        </w:tabs>
        <w:ind w:left="782" w:hanging="266"/>
        <w:jc w:val="both"/>
        <w:rPr>
          <w:rFonts w:ascii="Arial MT" w:hAnsi="Arial MT"/>
          <w:color w:val="FF0000"/>
          <w:sz w:val="35"/>
        </w:rPr>
      </w:pPr>
      <w:r w:rsidRPr="007D565B">
        <w:rPr>
          <w:b/>
          <w:color w:val="FF0000"/>
          <w:sz w:val="35"/>
        </w:rPr>
        <w:lastRenderedPageBreak/>
        <w:t>Levels</w:t>
      </w:r>
      <w:r w:rsidRPr="007D565B">
        <w:rPr>
          <w:b/>
          <w:color w:val="FF0000"/>
          <w:spacing w:val="2"/>
          <w:sz w:val="35"/>
        </w:rPr>
        <w:t xml:space="preserve"> </w:t>
      </w:r>
      <w:r w:rsidRPr="007D565B">
        <w:rPr>
          <w:b/>
          <w:color w:val="FF0000"/>
          <w:sz w:val="35"/>
        </w:rPr>
        <w:t>of</w:t>
      </w:r>
      <w:r w:rsidRPr="007D565B">
        <w:rPr>
          <w:b/>
          <w:color w:val="FF0000"/>
          <w:spacing w:val="3"/>
          <w:sz w:val="35"/>
        </w:rPr>
        <w:t xml:space="preserve"> </w:t>
      </w:r>
      <w:r w:rsidRPr="007D565B">
        <w:rPr>
          <w:b/>
          <w:color w:val="FF0000"/>
          <w:spacing w:val="-2"/>
          <w:sz w:val="35"/>
        </w:rPr>
        <w:t>Prevention</w:t>
      </w:r>
    </w:p>
    <w:p w:rsidR="00580DFF" w:rsidRPr="007D565B" w:rsidRDefault="00661CDD" w:rsidP="007D565B">
      <w:pPr>
        <w:pStyle w:val="ListParagraph"/>
        <w:numPr>
          <w:ilvl w:val="1"/>
          <w:numId w:val="1"/>
        </w:numPr>
        <w:tabs>
          <w:tab w:val="left" w:pos="783"/>
        </w:tabs>
        <w:spacing w:before="144" w:line="213" w:lineRule="auto"/>
        <w:ind w:right="718"/>
        <w:jc w:val="both"/>
        <w:rPr>
          <w:rFonts w:ascii="Arial MT" w:hAnsi="Arial MT"/>
          <w:sz w:val="35"/>
        </w:rPr>
      </w:pPr>
      <w:r w:rsidRPr="007D565B">
        <w:rPr>
          <w:b/>
          <w:sz w:val="35"/>
        </w:rPr>
        <w:t xml:space="preserve">Leading a healthy life contributes to the prevention of disease. </w:t>
      </w:r>
      <w:r w:rsidRPr="007D565B">
        <w:rPr>
          <w:sz w:val="35"/>
        </w:rPr>
        <w:t xml:space="preserve">There are three fundamental types of prevention: primary prevention, secondary prevention, and tertiary </w:t>
      </w:r>
      <w:r w:rsidRPr="007D565B">
        <w:rPr>
          <w:spacing w:val="-2"/>
          <w:sz w:val="35"/>
        </w:rPr>
        <w:t>prevention.</w:t>
      </w:r>
    </w:p>
    <w:p w:rsidR="00580DFF" w:rsidRPr="007D565B" w:rsidRDefault="00661CDD" w:rsidP="007D565B">
      <w:pPr>
        <w:pStyle w:val="ListParagraph"/>
        <w:numPr>
          <w:ilvl w:val="1"/>
          <w:numId w:val="1"/>
        </w:numPr>
        <w:tabs>
          <w:tab w:val="left" w:pos="783"/>
        </w:tabs>
        <w:spacing w:before="148" w:line="216" w:lineRule="auto"/>
        <w:ind w:right="904"/>
        <w:jc w:val="both"/>
        <w:rPr>
          <w:rFonts w:ascii="Arial MT" w:hAnsi="Arial MT"/>
          <w:color w:val="FF0000"/>
          <w:sz w:val="35"/>
        </w:rPr>
      </w:pPr>
      <w:r w:rsidRPr="007D565B">
        <w:rPr>
          <w:b/>
          <w:color w:val="FF0000"/>
          <w:sz w:val="35"/>
        </w:rPr>
        <w:t xml:space="preserve">Primary prevention </w:t>
      </w:r>
      <w:r w:rsidRPr="007D565B">
        <w:rPr>
          <w:b/>
          <w:sz w:val="35"/>
        </w:rPr>
        <w:t>is directed at keeping disease from occurring by removing all risk factors. Examples of primary prevention include giving</w:t>
      </w:r>
      <w:r w:rsidRPr="007D565B">
        <w:rPr>
          <w:b/>
          <w:sz w:val="35"/>
        </w:rPr>
        <w:t xml:space="preserve"> immunizations to children to prevent communicable </w:t>
      </w:r>
      <w:proofErr w:type="gramStart"/>
      <w:r w:rsidRPr="007D565B">
        <w:rPr>
          <w:b/>
          <w:sz w:val="35"/>
        </w:rPr>
        <w:t>disease ,</w:t>
      </w:r>
      <w:proofErr w:type="gramEnd"/>
      <w:r w:rsidRPr="007D565B">
        <w:rPr>
          <w:b/>
          <w:sz w:val="35"/>
        </w:rPr>
        <w:t xml:space="preserve"> and counseling people to adopt healthy lifestyles as a means of preventing heart disease.</w:t>
      </w:r>
    </w:p>
    <w:p w:rsidR="00580DFF" w:rsidRPr="007D565B" w:rsidRDefault="00661CDD" w:rsidP="007D565B">
      <w:pPr>
        <w:pStyle w:val="ListParagraph"/>
        <w:numPr>
          <w:ilvl w:val="1"/>
          <w:numId w:val="1"/>
        </w:numPr>
        <w:tabs>
          <w:tab w:val="left" w:pos="783"/>
        </w:tabs>
        <w:spacing w:before="153" w:line="216" w:lineRule="auto"/>
        <w:ind w:right="745"/>
        <w:jc w:val="both"/>
        <w:rPr>
          <w:rFonts w:ascii="Arial MT" w:hAnsi="Arial MT"/>
          <w:color w:val="FF0000"/>
          <w:sz w:val="35"/>
        </w:rPr>
      </w:pPr>
      <w:r w:rsidRPr="007D565B">
        <w:rPr>
          <w:b/>
          <w:color w:val="FF0000"/>
          <w:sz w:val="35"/>
        </w:rPr>
        <w:t xml:space="preserve">Secondary prevention </w:t>
      </w:r>
      <w:r w:rsidRPr="007D565B">
        <w:rPr>
          <w:b/>
          <w:sz w:val="35"/>
        </w:rPr>
        <w:t xml:space="preserve">detects disease early when it is still asymptomatic and treatment measures can affect a cure or stop the disease from progressing. The use of a </w:t>
      </w:r>
      <w:proofErr w:type="spellStart"/>
      <w:r w:rsidRPr="007D565B">
        <w:rPr>
          <w:b/>
          <w:sz w:val="35"/>
        </w:rPr>
        <w:t>Papanicolaou</w:t>
      </w:r>
      <w:proofErr w:type="spellEnd"/>
      <w:r w:rsidRPr="007D565B">
        <w:rPr>
          <w:b/>
          <w:sz w:val="35"/>
        </w:rPr>
        <w:t xml:space="preserve"> (Pap) smear for early detection of cervical cancer is an example of secondary prevention.</w:t>
      </w:r>
    </w:p>
    <w:p w:rsidR="00580DFF" w:rsidRPr="007D565B" w:rsidRDefault="00661CDD" w:rsidP="007D565B">
      <w:pPr>
        <w:pStyle w:val="ListParagraph"/>
        <w:numPr>
          <w:ilvl w:val="1"/>
          <w:numId w:val="1"/>
        </w:numPr>
        <w:tabs>
          <w:tab w:val="left" w:pos="783"/>
        </w:tabs>
        <w:spacing w:before="153" w:line="216" w:lineRule="auto"/>
        <w:ind w:right="581"/>
        <w:jc w:val="both"/>
        <w:rPr>
          <w:rFonts w:ascii="Arial MT" w:hAnsi="Arial MT"/>
          <w:color w:val="FF0000"/>
          <w:sz w:val="35"/>
        </w:rPr>
      </w:pPr>
      <w:r w:rsidRPr="007D565B">
        <w:rPr>
          <w:b/>
          <w:color w:val="FF0000"/>
          <w:sz w:val="35"/>
        </w:rPr>
        <w:t xml:space="preserve">Tertiary </w:t>
      </w:r>
      <w:r w:rsidRPr="007D565B">
        <w:rPr>
          <w:b/>
          <w:color w:val="FF0000"/>
          <w:sz w:val="35"/>
        </w:rPr>
        <w:t xml:space="preserve">prevention </w:t>
      </w:r>
      <w:r w:rsidRPr="007D565B">
        <w:rPr>
          <w:b/>
          <w:sz w:val="35"/>
        </w:rPr>
        <w:t>is directed at clinical interventions that prevent further deterioration or reduce the complications of a disease once it has been diagnosed.</w:t>
      </w:r>
    </w:p>
    <w:p w:rsidR="00580DFF" w:rsidRPr="007D565B" w:rsidRDefault="00580DFF" w:rsidP="007D565B">
      <w:pPr>
        <w:pStyle w:val="ListParagraph"/>
        <w:spacing w:line="216" w:lineRule="auto"/>
        <w:jc w:val="both"/>
        <w:rPr>
          <w:rFonts w:ascii="Arial MT" w:hAnsi="Arial MT"/>
          <w:sz w:val="35"/>
        </w:rPr>
        <w:sectPr w:rsidR="00580DFF" w:rsidRPr="007D565B">
          <w:pgSz w:w="15840" w:h="12240" w:orient="landscape"/>
          <w:pgMar w:top="1380" w:right="720" w:bottom="280" w:left="720" w:header="720" w:footer="720" w:gutter="0"/>
          <w:cols w:space="720"/>
        </w:sectPr>
      </w:pPr>
    </w:p>
    <w:p w:rsidR="00580DFF" w:rsidRPr="007D565B" w:rsidRDefault="00580DFF" w:rsidP="007D565B">
      <w:pPr>
        <w:pStyle w:val="BodyText"/>
        <w:jc w:val="both"/>
        <w:rPr>
          <w:sz w:val="20"/>
        </w:rPr>
      </w:pPr>
    </w:p>
    <w:p w:rsidR="00580DFF" w:rsidRPr="007D565B" w:rsidRDefault="00580DFF" w:rsidP="007D565B">
      <w:pPr>
        <w:pStyle w:val="BodyText"/>
        <w:jc w:val="both"/>
        <w:rPr>
          <w:sz w:val="20"/>
        </w:rPr>
      </w:pPr>
    </w:p>
    <w:p w:rsidR="00580DFF" w:rsidRPr="007D565B" w:rsidRDefault="00580DFF" w:rsidP="007D565B">
      <w:pPr>
        <w:pStyle w:val="BodyText"/>
        <w:jc w:val="both"/>
        <w:rPr>
          <w:sz w:val="20"/>
        </w:rPr>
      </w:pPr>
    </w:p>
    <w:p w:rsidR="00580DFF" w:rsidRPr="007D565B" w:rsidRDefault="00580DFF" w:rsidP="007D565B">
      <w:pPr>
        <w:pStyle w:val="BodyText"/>
        <w:jc w:val="both"/>
        <w:rPr>
          <w:sz w:val="20"/>
        </w:rPr>
      </w:pPr>
    </w:p>
    <w:p w:rsidR="00580DFF" w:rsidRPr="007D565B" w:rsidRDefault="00580DFF" w:rsidP="007D565B">
      <w:pPr>
        <w:pStyle w:val="BodyText"/>
        <w:jc w:val="both"/>
        <w:rPr>
          <w:sz w:val="20"/>
        </w:rPr>
      </w:pPr>
    </w:p>
    <w:p w:rsidR="00580DFF" w:rsidRPr="007D565B" w:rsidRDefault="00580DFF" w:rsidP="007D565B">
      <w:pPr>
        <w:pStyle w:val="BodyText"/>
        <w:jc w:val="both"/>
        <w:rPr>
          <w:sz w:val="20"/>
        </w:rPr>
      </w:pPr>
    </w:p>
    <w:p w:rsidR="00580DFF" w:rsidRPr="007D565B" w:rsidRDefault="00580DFF" w:rsidP="007D565B">
      <w:pPr>
        <w:pStyle w:val="BodyText"/>
        <w:jc w:val="both"/>
        <w:rPr>
          <w:sz w:val="20"/>
        </w:rPr>
      </w:pPr>
    </w:p>
    <w:p w:rsidR="00580DFF" w:rsidRPr="007D565B" w:rsidRDefault="00580DFF" w:rsidP="007D565B">
      <w:pPr>
        <w:pStyle w:val="BodyText"/>
        <w:jc w:val="both"/>
        <w:rPr>
          <w:sz w:val="20"/>
        </w:rPr>
      </w:pPr>
    </w:p>
    <w:p w:rsidR="00580DFF" w:rsidRPr="007D565B" w:rsidRDefault="00580DFF" w:rsidP="007D565B">
      <w:pPr>
        <w:pStyle w:val="BodyText"/>
        <w:spacing w:before="212" w:after="1"/>
        <w:jc w:val="both"/>
        <w:rPr>
          <w:sz w:val="20"/>
        </w:rPr>
      </w:pPr>
    </w:p>
    <w:p w:rsidR="00580DFF" w:rsidRPr="007D565B" w:rsidRDefault="00661CDD" w:rsidP="007D565B">
      <w:pPr>
        <w:pStyle w:val="BodyText"/>
        <w:ind w:left="3148"/>
        <w:jc w:val="both"/>
        <w:rPr>
          <w:b w:val="0"/>
          <w:sz w:val="20"/>
        </w:rPr>
      </w:pPr>
      <w:bookmarkStart w:id="0" w:name="_GoBack"/>
      <w:bookmarkEnd w:id="0"/>
      <w:r w:rsidRPr="007D565B">
        <w:rPr>
          <w:b w:val="0"/>
          <w:noProof/>
          <w:sz w:val="20"/>
        </w:rPr>
        <w:drawing>
          <wp:inline distT="0" distB="0" distL="0" distR="0" wp14:anchorId="2FD17BE0" wp14:editId="128A1113">
            <wp:extent cx="4541866" cy="3206877"/>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4541866" cy="3206877"/>
                    </a:xfrm>
                    <a:prstGeom prst="rect">
                      <a:avLst/>
                    </a:prstGeom>
                  </pic:spPr>
                </pic:pic>
              </a:graphicData>
            </a:graphic>
          </wp:inline>
        </w:drawing>
      </w:r>
    </w:p>
    <w:sectPr w:rsidR="00580DFF" w:rsidRPr="007D565B">
      <w:pgSz w:w="15840" w:h="12240" w:orient="landscape"/>
      <w:pgMar w:top="1380" w:right="720" w:bottom="28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1CDD" w:rsidRDefault="00661CDD" w:rsidP="007D565B">
      <w:r>
        <w:separator/>
      </w:r>
    </w:p>
  </w:endnote>
  <w:endnote w:type="continuationSeparator" w:id="0">
    <w:p w:rsidR="00661CDD" w:rsidRDefault="00661CDD" w:rsidP="007D5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MT">
    <w:altName w:val="Arial"/>
    <w:charset w:val="01"/>
    <w:family w:val="swiss"/>
    <w:pitch w:val="variable"/>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Times New Roman"/>
    <w:charset w:val="01"/>
    <w:family w:val="roman"/>
    <w:pitch w:val="variable"/>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1CDD" w:rsidRDefault="00661CDD" w:rsidP="007D565B">
      <w:r>
        <w:separator/>
      </w:r>
    </w:p>
  </w:footnote>
  <w:footnote w:type="continuationSeparator" w:id="0">
    <w:p w:rsidR="00661CDD" w:rsidRDefault="00661CDD" w:rsidP="007D565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122ACF"/>
    <w:multiLevelType w:val="hybridMultilevel"/>
    <w:tmpl w:val="F7C2673A"/>
    <w:lvl w:ilvl="0" w:tplc="BAF4AA18">
      <w:numFmt w:val="bullet"/>
      <w:lvlText w:val="•"/>
      <w:lvlJc w:val="left"/>
      <w:pPr>
        <w:ind w:left="647" w:hanging="267"/>
      </w:pPr>
      <w:rPr>
        <w:rFonts w:ascii="Arial MT" w:eastAsia="Arial MT" w:hAnsi="Arial MT" w:cs="Arial MT" w:hint="default"/>
        <w:spacing w:val="0"/>
        <w:w w:val="101"/>
        <w:lang w:val="en-US" w:eastAsia="en-US" w:bidi="ar-SA"/>
      </w:rPr>
    </w:lvl>
    <w:lvl w:ilvl="1" w:tplc="C9182E8C">
      <w:numFmt w:val="bullet"/>
      <w:lvlText w:val="•"/>
      <w:lvlJc w:val="left"/>
      <w:pPr>
        <w:ind w:left="783" w:hanging="267"/>
      </w:pPr>
      <w:rPr>
        <w:rFonts w:ascii="Arial MT" w:eastAsia="Arial MT" w:hAnsi="Arial MT" w:cs="Arial MT" w:hint="default"/>
        <w:spacing w:val="0"/>
        <w:w w:val="101"/>
        <w:lang w:val="en-US" w:eastAsia="en-US" w:bidi="ar-SA"/>
      </w:rPr>
    </w:lvl>
    <w:lvl w:ilvl="2" w:tplc="31F6F8CA">
      <w:numFmt w:val="bullet"/>
      <w:lvlText w:val="•"/>
      <w:lvlJc w:val="left"/>
      <w:pPr>
        <w:ind w:left="2293" w:hanging="267"/>
      </w:pPr>
      <w:rPr>
        <w:rFonts w:hint="default"/>
        <w:lang w:val="en-US" w:eastAsia="en-US" w:bidi="ar-SA"/>
      </w:rPr>
    </w:lvl>
    <w:lvl w:ilvl="3" w:tplc="E104D6FC">
      <w:numFmt w:val="bullet"/>
      <w:lvlText w:val="•"/>
      <w:lvlJc w:val="left"/>
      <w:pPr>
        <w:ind w:left="3806" w:hanging="267"/>
      </w:pPr>
      <w:rPr>
        <w:rFonts w:hint="default"/>
        <w:lang w:val="en-US" w:eastAsia="en-US" w:bidi="ar-SA"/>
      </w:rPr>
    </w:lvl>
    <w:lvl w:ilvl="4" w:tplc="23EA1A84">
      <w:numFmt w:val="bullet"/>
      <w:lvlText w:val="•"/>
      <w:lvlJc w:val="left"/>
      <w:pPr>
        <w:ind w:left="5320" w:hanging="267"/>
      </w:pPr>
      <w:rPr>
        <w:rFonts w:hint="default"/>
        <w:lang w:val="en-US" w:eastAsia="en-US" w:bidi="ar-SA"/>
      </w:rPr>
    </w:lvl>
    <w:lvl w:ilvl="5" w:tplc="8D4884EC">
      <w:numFmt w:val="bullet"/>
      <w:lvlText w:val="•"/>
      <w:lvlJc w:val="left"/>
      <w:pPr>
        <w:ind w:left="6833" w:hanging="267"/>
      </w:pPr>
      <w:rPr>
        <w:rFonts w:hint="default"/>
        <w:lang w:val="en-US" w:eastAsia="en-US" w:bidi="ar-SA"/>
      </w:rPr>
    </w:lvl>
    <w:lvl w:ilvl="6" w:tplc="EE6A04CC">
      <w:numFmt w:val="bullet"/>
      <w:lvlText w:val="•"/>
      <w:lvlJc w:val="left"/>
      <w:pPr>
        <w:ind w:left="8346" w:hanging="267"/>
      </w:pPr>
      <w:rPr>
        <w:rFonts w:hint="default"/>
        <w:lang w:val="en-US" w:eastAsia="en-US" w:bidi="ar-SA"/>
      </w:rPr>
    </w:lvl>
    <w:lvl w:ilvl="7" w:tplc="7690DD98">
      <w:numFmt w:val="bullet"/>
      <w:lvlText w:val="•"/>
      <w:lvlJc w:val="left"/>
      <w:pPr>
        <w:ind w:left="9860" w:hanging="267"/>
      </w:pPr>
      <w:rPr>
        <w:rFonts w:hint="default"/>
        <w:lang w:val="en-US" w:eastAsia="en-US" w:bidi="ar-SA"/>
      </w:rPr>
    </w:lvl>
    <w:lvl w:ilvl="8" w:tplc="C94E4DB6">
      <w:numFmt w:val="bullet"/>
      <w:lvlText w:val="•"/>
      <w:lvlJc w:val="left"/>
      <w:pPr>
        <w:ind w:left="11373" w:hanging="267"/>
      </w:pPr>
      <w:rPr>
        <w:rFonts w:hint="default"/>
        <w:lang w:val="en-US" w:eastAsia="en-US" w:bidi="ar-SA"/>
      </w:rPr>
    </w:lvl>
  </w:abstractNum>
  <w:abstractNum w:abstractNumId="1">
    <w:nsid w:val="4D6908A7"/>
    <w:multiLevelType w:val="hybridMultilevel"/>
    <w:tmpl w:val="38708E08"/>
    <w:lvl w:ilvl="0" w:tplc="6CCEA79E">
      <w:numFmt w:val="bullet"/>
      <w:lvlText w:val="•"/>
      <w:lvlJc w:val="left"/>
      <w:pPr>
        <w:ind w:left="686" w:hanging="267"/>
      </w:pPr>
      <w:rPr>
        <w:rFonts w:ascii="Arial MT" w:eastAsia="Arial MT" w:hAnsi="Arial MT" w:cs="Arial MT" w:hint="default"/>
        <w:spacing w:val="0"/>
        <w:w w:val="101"/>
        <w:lang w:val="en-US" w:eastAsia="en-US" w:bidi="ar-SA"/>
      </w:rPr>
    </w:lvl>
    <w:lvl w:ilvl="1" w:tplc="0D105C68">
      <w:numFmt w:val="bullet"/>
      <w:lvlText w:val="•"/>
      <w:lvlJc w:val="left"/>
      <w:pPr>
        <w:ind w:left="958" w:hanging="267"/>
      </w:pPr>
      <w:rPr>
        <w:rFonts w:ascii="Arial MT" w:eastAsia="Arial MT" w:hAnsi="Arial MT" w:cs="Arial MT" w:hint="default"/>
        <w:spacing w:val="0"/>
        <w:w w:val="101"/>
        <w:lang w:val="en-US" w:eastAsia="en-US" w:bidi="ar-SA"/>
      </w:rPr>
    </w:lvl>
    <w:lvl w:ilvl="2" w:tplc="939096BE">
      <w:numFmt w:val="bullet"/>
      <w:lvlText w:val="•"/>
      <w:lvlJc w:val="left"/>
      <w:pPr>
        <w:ind w:left="960" w:hanging="267"/>
      </w:pPr>
      <w:rPr>
        <w:rFonts w:hint="default"/>
        <w:lang w:val="en-US" w:eastAsia="en-US" w:bidi="ar-SA"/>
      </w:rPr>
    </w:lvl>
    <w:lvl w:ilvl="3" w:tplc="98C8A2BA">
      <w:numFmt w:val="bullet"/>
      <w:lvlText w:val="•"/>
      <w:lvlJc w:val="left"/>
      <w:pPr>
        <w:ind w:left="2640" w:hanging="267"/>
      </w:pPr>
      <w:rPr>
        <w:rFonts w:hint="default"/>
        <w:lang w:val="en-US" w:eastAsia="en-US" w:bidi="ar-SA"/>
      </w:rPr>
    </w:lvl>
    <w:lvl w:ilvl="4" w:tplc="5CDCE054">
      <w:numFmt w:val="bullet"/>
      <w:lvlText w:val="•"/>
      <w:lvlJc w:val="left"/>
      <w:pPr>
        <w:ind w:left="4320" w:hanging="267"/>
      </w:pPr>
      <w:rPr>
        <w:rFonts w:hint="default"/>
        <w:lang w:val="en-US" w:eastAsia="en-US" w:bidi="ar-SA"/>
      </w:rPr>
    </w:lvl>
    <w:lvl w:ilvl="5" w:tplc="AADE796C">
      <w:numFmt w:val="bullet"/>
      <w:lvlText w:val="•"/>
      <w:lvlJc w:val="left"/>
      <w:pPr>
        <w:ind w:left="6000" w:hanging="267"/>
      </w:pPr>
      <w:rPr>
        <w:rFonts w:hint="default"/>
        <w:lang w:val="en-US" w:eastAsia="en-US" w:bidi="ar-SA"/>
      </w:rPr>
    </w:lvl>
    <w:lvl w:ilvl="6" w:tplc="AA04CA60">
      <w:numFmt w:val="bullet"/>
      <w:lvlText w:val="•"/>
      <w:lvlJc w:val="left"/>
      <w:pPr>
        <w:ind w:left="7680" w:hanging="267"/>
      </w:pPr>
      <w:rPr>
        <w:rFonts w:hint="default"/>
        <w:lang w:val="en-US" w:eastAsia="en-US" w:bidi="ar-SA"/>
      </w:rPr>
    </w:lvl>
    <w:lvl w:ilvl="7" w:tplc="709C712C">
      <w:numFmt w:val="bullet"/>
      <w:lvlText w:val="•"/>
      <w:lvlJc w:val="left"/>
      <w:pPr>
        <w:ind w:left="9360" w:hanging="267"/>
      </w:pPr>
      <w:rPr>
        <w:rFonts w:hint="default"/>
        <w:lang w:val="en-US" w:eastAsia="en-US" w:bidi="ar-SA"/>
      </w:rPr>
    </w:lvl>
    <w:lvl w:ilvl="8" w:tplc="1284CC46">
      <w:numFmt w:val="bullet"/>
      <w:lvlText w:val="•"/>
      <w:lvlJc w:val="left"/>
      <w:pPr>
        <w:ind w:left="11040" w:hanging="267"/>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580DFF"/>
    <w:rsid w:val="00580DFF"/>
    <w:rsid w:val="00661CDD"/>
    <w:rsid w:val="007D56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41"/>
      <w:szCs w:val="41"/>
    </w:rPr>
  </w:style>
  <w:style w:type="paragraph" w:styleId="Title">
    <w:name w:val="Title"/>
    <w:basedOn w:val="Normal"/>
    <w:uiPriority w:val="1"/>
    <w:qFormat/>
    <w:pPr>
      <w:ind w:right="200"/>
      <w:jc w:val="center"/>
    </w:pPr>
    <w:rPr>
      <w:sz w:val="71"/>
      <w:szCs w:val="71"/>
    </w:rPr>
  </w:style>
  <w:style w:type="paragraph" w:styleId="ListParagraph">
    <w:name w:val="List Paragraph"/>
    <w:basedOn w:val="Normal"/>
    <w:uiPriority w:val="1"/>
    <w:qFormat/>
    <w:pPr>
      <w:ind w:left="647" w:hanging="267"/>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7D565B"/>
    <w:rPr>
      <w:rFonts w:ascii="Tahoma" w:hAnsi="Tahoma" w:cs="Tahoma"/>
      <w:sz w:val="16"/>
      <w:szCs w:val="16"/>
    </w:rPr>
  </w:style>
  <w:style w:type="character" w:customStyle="1" w:styleId="BalloonTextChar">
    <w:name w:val="Balloon Text Char"/>
    <w:basedOn w:val="DefaultParagraphFont"/>
    <w:link w:val="BalloonText"/>
    <w:uiPriority w:val="99"/>
    <w:semiHidden/>
    <w:rsid w:val="007D565B"/>
    <w:rPr>
      <w:rFonts w:ascii="Tahoma" w:eastAsia="Calibri" w:hAnsi="Tahoma" w:cs="Tahoma"/>
      <w:sz w:val="16"/>
      <w:szCs w:val="16"/>
    </w:rPr>
  </w:style>
  <w:style w:type="paragraph" w:styleId="Header">
    <w:name w:val="header"/>
    <w:basedOn w:val="Normal"/>
    <w:link w:val="HeaderChar"/>
    <w:uiPriority w:val="99"/>
    <w:unhideWhenUsed/>
    <w:rsid w:val="007D565B"/>
    <w:pPr>
      <w:tabs>
        <w:tab w:val="center" w:pos="4153"/>
        <w:tab w:val="right" w:pos="8306"/>
      </w:tabs>
    </w:pPr>
  </w:style>
  <w:style w:type="character" w:customStyle="1" w:styleId="HeaderChar">
    <w:name w:val="Header Char"/>
    <w:basedOn w:val="DefaultParagraphFont"/>
    <w:link w:val="Header"/>
    <w:uiPriority w:val="99"/>
    <w:rsid w:val="007D565B"/>
    <w:rPr>
      <w:rFonts w:ascii="Calibri" w:eastAsia="Calibri" w:hAnsi="Calibri" w:cs="Calibri"/>
    </w:rPr>
  </w:style>
  <w:style w:type="paragraph" w:styleId="Footer">
    <w:name w:val="footer"/>
    <w:basedOn w:val="Normal"/>
    <w:link w:val="FooterChar"/>
    <w:uiPriority w:val="99"/>
    <w:unhideWhenUsed/>
    <w:rsid w:val="007D565B"/>
    <w:pPr>
      <w:tabs>
        <w:tab w:val="center" w:pos="4153"/>
        <w:tab w:val="right" w:pos="8306"/>
      </w:tabs>
    </w:pPr>
  </w:style>
  <w:style w:type="character" w:customStyle="1" w:styleId="FooterChar">
    <w:name w:val="Footer Char"/>
    <w:basedOn w:val="DefaultParagraphFont"/>
    <w:link w:val="Footer"/>
    <w:uiPriority w:val="99"/>
    <w:rsid w:val="007D565B"/>
    <w:rPr>
      <w:rFonts w:ascii="Calibri" w:eastAsia="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41"/>
      <w:szCs w:val="41"/>
    </w:rPr>
  </w:style>
  <w:style w:type="paragraph" w:styleId="Title">
    <w:name w:val="Title"/>
    <w:basedOn w:val="Normal"/>
    <w:uiPriority w:val="1"/>
    <w:qFormat/>
    <w:pPr>
      <w:ind w:right="200"/>
      <w:jc w:val="center"/>
    </w:pPr>
    <w:rPr>
      <w:sz w:val="71"/>
      <w:szCs w:val="71"/>
    </w:rPr>
  </w:style>
  <w:style w:type="paragraph" w:styleId="ListParagraph">
    <w:name w:val="List Paragraph"/>
    <w:basedOn w:val="Normal"/>
    <w:uiPriority w:val="1"/>
    <w:qFormat/>
    <w:pPr>
      <w:ind w:left="647" w:hanging="267"/>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7D565B"/>
    <w:rPr>
      <w:rFonts w:ascii="Tahoma" w:hAnsi="Tahoma" w:cs="Tahoma"/>
      <w:sz w:val="16"/>
      <w:szCs w:val="16"/>
    </w:rPr>
  </w:style>
  <w:style w:type="character" w:customStyle="1" w:styleId="BalloonTextChar">
    <w:name w:val="Balloon Text Char"/>
    <w:basedOn w:val="DefaultParagraphFont"/>
    <w:link w:val="BalloonText"/>
    <w:uiPriority w:val="99"/>
    <w:semiHidden/>
    <w:rsid w:val="007D565B"/>
    <w:rPr>
      <w:rFonts w:ascii="Tahoma" w:eastAsia="Calibri" w:hAnsi="Tahoma" w:cs="Tahoma"/>
      <w:sz w:val="16"/>
      <w:szCs w:val="16"/>
    </w:rPr>
  </w:style>
  <w:style w:type="paragraph" w:styleId="Header">
    <w:name w:val="header"/>
    <w:basedOn w:val="Normal"/>
    <w:link w:val="HeaderChar"/>
    <w:uiPriority w:val="99"/>
    <w:unhideWhenUsed/>
    <w:rsid w:val="007D565B"/>
    <w:pPr>
      <w:tabs>
        <w:tab w:val="center" w:pos="4153"/>
        <w:tab w:val="right" w:pos="8306"/>
      </w:tabs>
    </w:pPr>
  </w:style>
  <w:style w:type="character" w:customStyle="1" w:styleId="HeaderChar">
    <w:name w:val="Header Char"/>
    <w:basedOn w:val="DefaultParagraphFont"/>
    <w:link w:val="Header"/>
    <w:uiPriority w:val="99"/>
    <w:rsid w:val="007D565B"/>
    <w:rPr>
      <w:rFonts w:ascii="Calibri" w:eastAsia="Calibri" w:hAnsi="Calibri" w:cs="Calibri"/>
    </w:rPr>
  </w:style>
  <w:style w:type="paragraph" w:styleId="Footer">
    <w:name w:val="footer"/>
    <w:basedOn w:val="Normal"/>
    <w:link w:val="FooterChar"/>
    <w:uiPriority w:val="99"/>
    <w:unhideWhenUsed/>
    <w:rsid w:val="007D565B"/>
    <w:pPr>
      <w:tabs>
        <w:tab w:val="center" w:pos="4153"/>
        <w:tab w:val="right" w:pos="8306"/>
      </w:tabs>
    </w:pPr>
  </w:style>
  <w:style w:type="character" w:customStyle="1" w:styleId="FooterChar">
    <w:name w:val="Footer Char"/>
    <w:basedOn w:val="DefaultParagraphFont"/>
    <w:link w:val="Footer"/>
    <w:uiPriority w:val="99"/>
    <w:rsid w:val="007D565B"/>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14</Pages>
  <Words>1022</Words>
  <Characters>5826</Characters>
  <Application>Microsoft Office Word</Application>
  <DocSecurity>0</DocSecurity>
  <Lines>48</Lines>
  <Paragraphs>13</Paragraphs>
  <ScaleCrop>false</ScaleCrop>
  <Company/>
  <LinksUpToDate>false</LinksUpToDate>
  <CharactersWithSpaces>6835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ELrOwAd</cp:lastModifiedBy>
  <cp:revision>2</cp:revision>
  <dcterms:created xsi:type="dcterms:W3CDTF">2025-01-21T02:52:00Z</dcterms:created>
  <dcterms:modified xsi:type="dcterms:W3CDTF">2025-01-21T02:59:00Z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2025-01-21T00:00:00Z</vt:filetime>
  </property>
  <property fmtid="{D5CDD505-2E9C-101B-9397-08002B2CF9AE}" pid="3" name="LastSaved">
    <vt:filetime>2025-01-21T00:00:00Z</vt:filetime>
  </property>
  <property fmtid="{D5CDD505-2E9C-101B-9397-08002B2CF9AE}" pid="4" name="Producer">
    <vt:lpwstr>3-Heights™ PDF Merge Split Shell 6.12.1.11 (http://www.pdf-tools.com)</vt:lpwstr>
  </property>
</Properties>
</file>