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DC7" w:rsidRPr="006D2DC7" w:rsidRDefault="006D2DC7" w:rsidP="003D74C6">
      <w:pPr>
        <w:bidi/>
        <w:rPr>
          <w:rFonts w:asciiTheme="minorBidi" w:hAnsiTheme="minorBidi"/>
          <w:b/>
          <w:bCs/>
          <w:color w:val="0A0A0A"/>
          <w:sz w:val="40"/>
          <w:szCs w:val="40"/>
          <w:u w:val="single"/>
          <w:shd w:val="clear" w:color="auto" w:fill="FFFFFF"/>
          <w:rtl/>
        </w:rPr>
      </w:pPr>
      <w:r w:rsidRPr="006D2DC7">
        <w:rPr>
          <w:rFonts w:asciiTheme="minorBidi" w:eastAsia="Times New Roman" w:hAnsiTheme="minorBidi"/>
          <w:b/>
          <w:bCs/>
          <w:color w:val="000000"/>
          <w:sz w:val="40"/>
          <w:szCs w:val="40"/>
          <w:u w:val="single"/>
          <w:rtl/>
        </w:rPr>
        <w:t>علامات الإعراب الأصلية</w:t>
      </w:r>
      <w:r w:rsidRPr="006D2DC7">
        <w:rPr>
          <w:rFonts w:asciiTheme="minorBidi" w:eastAsia="Times New Roman" w:hAnsiTheme="minorBidi" w:hint="cs"/>
          <w:b/>
          <w:bCs/>
          <w:color w:val="000000"/>
          <w:sz w:val="40"/>
          <w:szCs w:val="40"/>
          <w:u w:val="single"/>
          <w:rtl/>
        </w:rPr>
        <w:t xml:space="preserve"> والفرعية:</w:t>
      </w:r>
    </w:p>
    <w:p w:rsidR="003D74C6" w:rsidRPr="00AC418C" w:rsidRDefault="006D2DC7" w:rsidP="003D74C6">
      <w:pPr>
        <w:bidi/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</w:pPr>
      <w:r>
        <w:rPr>
          <w:rFonts w:asciiTheme="minorBidi" w:hAnsiTheme="minorBidi" w:hint="cs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    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علم النحو لعظمته تم تعريفه بواسطة ابن </w:t>
      </w:r>
      <w:proofErr w:type="gramStart"/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>الجني ،</w:t>
      </w:r>
      <w:proofErr w:type="gramEnd"/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 حيث قال : “هو انتحاءُ ، سَمْتِ كلام العرب في تصرُّفه ، من إعراب وغيره ، كالتثنية ، والجمع ، والتحقير ، والتكسير ، والإضافة ، والنَّسب ، والتركيب ، وغير ذلك ، ليلحق مَن ليس مِن أهل اللغة العربيّة بأهلها في الفصاحة ، فينطق بها وإن لم يكن منهم ، وإن شذَّ بعضهم عنها ، رُد به إليها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</w:rPr>
        <w:t>“</w:t>
      </w:r>
    </w:p>
    <w:p w:rsidR="003D74C6" w:rsidRPr="00AC418C" w:rsidRDefault="003D74C6" w:rsidP="006D2DC7">
      <w:pPr>
        <w:bidi/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</w:pPr>
      <w:r w:rsidRPr="006D2DC7">
        <w:rPr>
          <w:rFonts w:asciiTheme="minorBidi" w:hAnsiTheme="minorBidi"/>
          <w:b/>
          <w:bCs/>
          <w:color w:val="000000"/>
          <w:sz w:val="40"/>
          <w:szCs w:val="40"/>
          <w:u w:val="single"/>
          <w:shd w:val="clear" w:color="auto" w:fill="FFFFFF"/>
          <w:rtl/>
        </w:rPr>
        <w:t>علامات ُ الإعراب الأصلية والفرعية في الأسماء والأفعال</w:t>
      </w:r>
      <w:r w:rsidRPr="006D2DC7">
        <w:rPr>
          <w:rFonts w:asciiTheme="minorBidi" w:hAnsiTheme="minorBidi"/>
          <w:b/>
          <w:bCs/>
          <w:color w:val="000000"/>
          <w:sz w:val="40"/>
          <w:szCs w:val="40"/>
          <w:u w:val="single"/>
        </w:rPr>
        <w:br/>
      </w:r>
      <w:r w:rsidRPr="00206E94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الكلمة </w:t>
      </w:r>
      <w:proofErr w:type="gramStart"/>
      <w:r w:rsidRPr="00206E94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المعربة :</w:t>
      </w:r>
      <w:proofErr w:type="gramEnd"/>
      <w:r w:rsidRPr="00206E94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</w:t>
      </w:r>
      <w:r w:rsidR="00141B37" w:rsidRPr="00206E94">
        <w:rPr>
          <w:sz w:val="32"/>
          <w:szCs w:val="32"/>
          <w:rtl/>
        </w:rPr>
        <w:t>الذي يعني تغير آخر الكلمة بسبب انضمامها إلى غيرها في تركيب معين و هو داخل في ما اختص بعد ذلك باسم النحو ،</w:t>
      </w:r>
      <w:r w:rsidRPr="00206E94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إذا كانت ْ اسما ً فـإنــّـها تأتي إمـّـا : مرفوعة ، أو منصوبة ، أو مجرورة ، وإذا كانت فعلا ً فـإنــّـها تأتي إمـّـا : مرفوعة ، أو منصوبة ، أو مجزومة ، ومن الملاحظ المهمة : أن ّ الجرّ خاص بالأسماء فقط ، والجزم خاص بالأفعال فقط</w:t>
      </w:r>
      <w:r w:rsidRPr="00206E94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.</w:t>
      </w:r>
    </w:p>
    <w:p w:rsidR="003D74C6" w:rsidRPr="00AC418C" w:rsidRDefault="003D74C6" w:rsidP="00F24EF9">
      <w:pPr>
        <w:bidi/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</w:pP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 xml:space="preserve">1. </w:t>
      </w:r>
      <w:r w:rsidR="00F24EF9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الضمة 2- الكسرة 3-الفتحة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 xml:space="preserve"> </w:t>
      </w:r>
      <w:r w:rsidR="00F24EF9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4- السكون في حالة الجزم</w:t>
      </w:r>
    </w:p>
    <w:p w:rsidR="007D2BA8" w:rsidRPr="007D2BA8" w:rsidRDefault="006D2DC7" w:rsidP="008061E5">
      <w:pPr>
        <w:bidi/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</w:pPr>
      <w:r>
        <w:rPr>
          <w:rFonts w:asciiTheme="minorBidi" w:eastAsia="Times New Roman" w:hAnsiTheme="minorBidi" w:hint="cs"/>
          <w:color w:val="000000"/>
          <w:sz w:val="32"/>
          <w:szCs w:val="32"/>
          <w:rtl/>
        </w:rPr>
        <w:t>1-</w:t>
      </w:r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علامات الإعراب الأصلية في علم النحو أربعة </w:t>
      </w:r>
      <w:proofErr w:type="gramStart"/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>علامات ،</w:t>
      </w:r>
      <w:proofErr w:type="gramEnd"/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وهم : علامة </w:t>
      </w:r>
      <w:r w:rsidR="003D74C6" w:rsidRPr="00C55DB2">
        <w:rPr>
          <w:rFonts w:asciiTheme="minorBidi" w:eastAsia="Times New Roman" w:hAnsiTheme="minorBidi"/>
          <w:color w:val="FF0000"/>
          <w:sz w:val="32"/>
          <w:szCs w:val="32"/>
          <w:rtl/>
        </w:rPr>
        <w:t xml:space="preserve">الضمة </w:t>
      </w:r>
      <w:r w:rsidR="00C55DB2" w:rsidRPr="00C55DB2">
        <w:rPr>
          <w:rFonts w:asciiTheme="minorBidi" w:eastAsia="Times New Roman" w:hAnsiTheme="minorBidi" w:hint="cs"/>
          <w:color w:val="FF0000"/>
          <w:sz w:val="32"/>
          <w:szCs w:val="32"/>
          <w:rtl/>
        </w:rPr>
        <w:t>للرفع</w:t>
      </w:r>
      <w:r w:rsidR="00C55DB2">
        <w:rPr>
          <w:rFonts w:asciiTheme="minorBidi" w:eastAsia="Times New Roman" w:hAnsiTheme="minorBidi" w:hint="cs"/>
          <w:color w:val="000000"/>
          <w:sz w:val="32"/>
          <w:szCs w:val="32"/>
          <w:rtl/>
        </w:rPr>
        <w:t xml:space="preserve">، </w:t>
      </w:r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في حالة الرفع مع الأسماء والأفعال : </w:t>
      </w:r>
      <w:r w:rsidR="00156D3E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في الأسماء، </w:t>
      </w:r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قال تعالى : </w:t>
      </w:r>
      <w:r w:rsidR="0005449B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>(</w:t>
      </w:r>
      <w:r w:rsidR="003D74C6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الله ُ نورُ السمواتِ والأرض ِ </w:t>
      </w:r>
      <w:r w:rsidR="0005449B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>)</w:t>
      </w:r>
      <w:r w:rsidR="00156D3E" w:rsidRPr="007D2BA8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في الأفعال </w:t>
      </w:r>
      <w:r w:rsidR="007D2BA8">
        <w:rPr>
          <w:rFonts w:asciiTheme="minorBidi" w:eastAsia="Times New Roman" w:hAnsiTheme="minorBidi" w:hint="cs"/>
          <w:color w:val="000000"/>
          <w:sz w:val="32"/>
          <w:szCs w:val="32"/>
          <w:rtl/>
        </w:rPr>
        <w:t>(</w:t>
      </w:r>
      <w:r w:rsidR="007D2BA8" w:rsidRPr="008061E5"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>ي</w:t>
      </w:r>
      <w:r w:rsidR="007D2BA8" w:rsidRPr="008061E5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رِثُنِي وَيَرِثُ مِنْ آلِ يَعْقُوبَ وَاجْعَلْهُ رَبِّ رَضِيًّا</w:t>
      </w:r>
      <w:r w:rsidR="007D2BA8" w:rsidRPr="008061E5"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>)</w:t>
      </w:r>
    </w:p>
    <w:p w:rsidR="006D2DC7" w:rsidRDefault="006D2DC7" w:rsidP="00C55DB2">
      <w:pPr>
        <w:bidi/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</w:pPr>
      <w:r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>2-</w:t>
      </w:r>
      <w:r w:rsidR="003D74C6" w:rsidRPr="008061E5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علامة </w:t>
      </w:r>
      <w:r w:rsidR="003D74C6" w:rsidRPr="00C55DB2">
        <w:rPr>
          <w:rFonts w:asciiTheme="minorBidi" w:eastAsia="Times New Roman" w:hAnsiTheme="minorBidi"/>
          <w:color w:val="FF0000"/>
          <w:sz w:val="32"/>
          <w:szCs w:val="32"/>
          <w:rtl/>
        </w:rPr>
        <w:t xml:space="preserve">الكسرة للجر </w:t>
      </w:r>
      <w:r w:rsidR="0005449B" w:rsidRPr="008061E5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وتكون خاصة بالأسماء </w:t>
      </w:r>
      <w:r w:rsidR="008061E5" w:rsidRPr="008061E5">
        <w:rPr>
          <w:rFonts w:asciiTheme="minorBidi" w:eastAsia="Times New Roman" w:hAnsiTheme="minorBidi" w:hint="cs"/>
          <w:color w:val="000000"/>
          <w:sz w:val="32"/>
          <w:szCs w:val="32"/>
          <w:rtl/>
        </w:rPr>
        <w:t xml:space="preserve">فقط، تكون للخفض يعني الجر، للمفرد </w:t>
      </w:r>
      <w:r w:rsidR="008061E5">
        <w:rPr>
          <w:rFonts w:asciiTheme="minorBidi" w:eastAsia="Times New Roman" w:hAnsiTheme="minorBidi" w:hint="cs"/>
          <w:color w:val="000000"/>
          <w:sz w:val="32"/>
          <w:szCs w:val="32"/>
          <w:rtl/>
        </w:rPr>
        <w:t xml:space="preserve">(مررتُ بمحمدٍ الخلوق) </w:t>
      </w:r>
      <w:r w:rsidR="008061E5" w:rsidRPr="008061E5">
        <w:rPr>
          <w:rFonts w:asciiTheme="minorBidi" w:eastAsia="Times New Roman" w:hAnsiTheme="minorBidi" w:hint="cs"/>
          <w:color w:val="000000"/>
          <w:sz w:val="32"/>
          <w:szCs w:val="32"/>
          <w:rtl/>
        </w:rPr>
        <w:t>وجمع التكسير (نزل بقومٍ كرام المعشر</w:t>
      </w:r>
      <w:r w:rsidR="00C55DB2">
        <w:rPr>
          <w:rFonts w:asciiTheme="minorBidi" w:eastAsia="Times New Roman" w:hAnsiTheme="minorBidi" w:hint="cs"/>
          <w:color w:val="000000"/>
          <w:sz w:val="32"/>
          <w:szCs w:val="32"/>
          <w:rtl/>
        </w:rPr>
        <w:t>ِ</w:t>
      </w:r>
      <w:r w:rsidR="008061E5" w:rsidRPr="008061E5">
        <w:rPr>
          <w:rFonts w:asciiTheme="minorBidi" w:eastAsia="Times New Roman" w:hAnsiTheme="minorBidi" w:hint="cs"/>
          <w:color w:val="000000"/>
          <w:sz w:val="32"/>
          <w:szCs w:val="32"/>
          <w:rtl/>
        </w:rPr>
        <w:t xml:space="preserve">) وجمع </w:t>
      </w:r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>المؤنث السالم (</w:t>
      </w:r>
      <w:proofErr w:type="spellStart"/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>عَسَىٰ</w:t>
      </w:r>
      <w:proofErr w:type="spellEnd"/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رَبُّهُ إِن طَلَّقَكُنَّ أَن يُبْدِلَهُ أَزْوَاجًا خَيْرًا مِّنكُنَّ مُسْلِمَاتٍ مُّؤْمِنَاتٍ </w:t>
      </w:r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>قَانِتَاتٍ</w:t>
      </w:r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> تَائِبَاتٍ </w:t>
      </w:r>
      <w:r w:rsidR="008061E5" w:rsidRPr="00C55DB2">
        <w:rPr>
          <w:rFonts w:asciiTheme="minorBidi" w:eastAsia="Times New Roman" w:hAnsiTheme="minorBidi"/>
          <w:color w:val="000000"/>
          <w:sz w:val="32"/>
          <w:szCs w:val="32"/>
          <w:rtl/>
        </w:rPr>
        <w:t>عَابِدَاتٍ</w:t>
      </w:r>
      <w:r w:rsidR="008061E5" w:rsidRPr="008061E5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سَائِحَاتٍ</w:t>
      </w:r>
      <w:r w:rsidR="008061E5" w:rsidRPr="008061E5">
        <w:rPr>
          <w:rFonts w:asciiTheme="minorBidi" w:eastAsia="Times New Roman" w:hAnsiTheme="minorBidi"/>
          <w:color w:val="000000"/>
          <w:sz w:val="32"/>
          <w:szCs w:val="32"/>
          <w:rtl/>
        </w:rPr>
        <w:t> ثَيِّبَاتٍ وَأَبْكَارًا</w:t>
      </w:r>
      <w:r w:rsidR="008061E5" w:rsidRPr="008061E5">
        <w:rPr>
          <w:rFonts w:asciiTheme="minorBidi" w:eastAsia="Times New Roman" w:hAnsiTheme="minorBidi" w:hint="cs"/>
          <w:color w:val="000000"/>
          <w:sz w:val="32"/>
          <w:szCs w:val="32"/>
          <w:rtl/>
        </w:rPr>
        <w:t>)</w:t>
      </w:r>
      <w:r w:rsidR="0005449B" w:rsidRPr="008061E5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قال</w:t>
      </w:r>
      <w:r w:rsidR="0005449B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</w:t>
      </w:r>
      <w:proofErr w:type="gramStart"/>
      <w:r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المتنبي</w:t>
      </w:r>
      <w:r w:rsidR="0005449B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(</w:t>
      </w:r>
      <w:proofErr w:type="gramEnd"/>
      <w:r w:rsidR="0005449B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على قـدر ِ أهل ِ العزم ِ تأتي العزائِم ُ وتأتي على قدر ِ الكرام ِ المكارم ُ )</w:t>
      </w:r>
      <w:r w:rsidR="0005449B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.</w:t>
      </w:r>
    </w:p>
    <w:p w:rsidR="0005449B" w:rsidRPr="00AC418C" w:rsidRDefault="0005449B" w:rsidP="006D2DC7">
      <w:pPr>
        <w:bidi/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</w:pPr>
      <w:r w:rsidRPr="00AC418C">
        <w:rPr>
          <w:rFonts w:asciiTheme="minorBidi" w:hAnsiTheme="minorBidi"/>
          <w:color w:val="000000"/>
          <w:sz w:val="32"/>
          <w:szCs w:val="32"/>
        </w:rPr>
        <w:br/>
      </w:r>
      <w:r w:rsidR="006D2DC7">
        <w:rPr>
          <w:rFonts w:asciiTheme="minorBidi" w:hAnsiTheme="minorBidi" w:hint="cs"/>
          <w:color w:val="0A0A0A"/>
          <w:sz w:val="32"/>
          <w:szCs w:val="32"/>
          <w:bdr w:val="none" w:sz="0" w:space="0" w:color="auto" w:frame="1"/>
          <w:rtl/>
        </w:rPr>
        <w:t>3-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rtl/>
        </w:rPr>
        <w:t xml:space="preserve">علامة </w:t>
      </w:r>
      <w:r w:rsidR="003D74C6" w:rsidRPr="00C55DB2">
        <w:rPr>
          <w:rFonts w:asciiTheme="minorBidi" w:hAnsiTheme="minorBidi"/>
          <w:color w:val="FF0000"/>
          <w:sz w:val="32"/>
          <w:szCs w:val="32"/>
          <w:bdr w:val="none" w:sz="0" w:space="0" w:color="auto" w:frame="1"/>
          <w:rtl/>
        </w:rPr>
        <w:t xml:space="preserve">الفتحة للنصب 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مع الأسماء والأفعال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rtl/>
        </w:rPr>
        <w:t xml:space="preserve">، وعلامة السكون للجزم 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وتكون خاصة بالأفعال </w:t>
      </w:r>
      <w:proofErr w:type="gramStart"/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ف</w:t>
      </w:r>
      <w:r w:rsidR="00156D3E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قط 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:</w:t>
      </w:r>
      <w:proofErr w:type="gramEnd"/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</w:t>
      </w:r>
      <w:r w:rsidR="00156D3E"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(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وَ مَـن ْ يعمل ْ صالحاً يجزى بمثله ِ )</w:t>
      </w: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.</w:t>
      </w:r>
    </w:p>
    <w:p w:rsidR="003D74C6" w:rsidRPr="00AC418C" w:rsidRDefault="003D74C6" w:rsidP="00AC418C">
      <w:pPr>
        <w:pStyle w:val="a3"/>
        <w:shd w:val="clear" w:color="auto" w:fill="FFFFFF"/>
        <w:bidi/>
        <w:spacing w:before="0" w:beforeAutospacing="0" w:after="0" w:afterAutospacing="0"/>
        <w:jc w:val="both"/>
        <w:textAlignment w:val="baseline"/>
        <w:rPr>
          <w:rFonts w:asciiTheme="minorBidi" w:hAnsiTheme="minorBidi" w:cstheme="minorBidi"/>
          <w:color w:val="0A0A0A"/>
          <w:sz w:val="32"/>
          <w:szCs w:val="32"/>
        </w:rPr>
      </w:pP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، وقد ذكر ابن مالك في ألفيته هذه </w:t>
      </w:r>
      <w:proofErr w:type="gram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العلامات ،</w:t>
      </w:r>
      <w:proofErr w:type="gram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حيث قال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</w:rPr>
        <w:t> :</w:t>
      </w:r>
    </w:p>
    <w:p w:rsidR="003D74C6" w:rsidRPr="00AC418C" w:rsidRDefault="003D74C6" w:rsidP="00156D3E">
      <w:pPr>
        <w:pStyle w:val="a3"/>
        <w:shd w:val="clear" w:color="auto" w:fill="FFFFFF"/>
        <w:bidi/>
        <w:spacing w:before="0" w:beforeAutospacing="0" w:after="0" w:afterAutospacing="0"/>
        <w:jc w:val="both"/>
        <w:textAlignment w:val="baseline"/>
        <w:rPr>
          <w:rFonts w:asciiTheme="minorBidi" w:hAnsiTheme="minorBidi" w:cstheme="minorBidi"/>
          <w:color w:val="0A0A0A"/>
          <w:sz w:val="32"/>
          <w:szCs w:val="32"/>
          <w:rtl/>
        </w:rPr>
      </w:pP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فارفعْ بضمٍّ وانصبَنْ فتحًا </w:t>
      </w:r>
      <w:proofErr w:type="gram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وجرْ ،</w:t>
      </w:r>
      <w:proofErr w:type="gram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كسرًا كذكرِ الله عبدَهُ يَسَـرْ  ، واجزمْ بتسكينٍ وغيرِ ما ذَكَرَ ، ينوبُ نحو </w:t>
      </w:r>
      <w:proofErr w:type="spell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جا</w:t>
      </w:r>
      <w:proofErr w:type="spell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أخو بني نمرْ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</w:rPr>
        <w:t> .</w:t>
      </w:r>
    </w:p>
    <w:p w:rsidR="00387A3A" w:rsidRPr="00387A3A" w:rsidRDefault="003D74C6" w:rsidP="00387A3A">
      <w:pPr>
        <w:pStyle w:val="a3"/>
        <w:shd w:val="clear" w:color="auto" w:fill="FFFFFF"/>
        <w:bidi/>
        <w:rPr>
          <w:rFonts w:asciiTheme="minorBidi" w:hAnsiTheme="minorBidi" w:cstheme="minorBidi"/>
          <w:color w:val="000000"/>
          <w:sz w:val="32"/>
          <w:szCs w:val="32"/>
          <w:rtl/>
        </w:rPr>
      </w:pP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هناك الكثير من المواضع التي يكون فيها </w:t>
      </w:r>
      <w:r w:rsidR="00AC418C">
        <w:rPr>
          <w:rFonts w:asciiTheme="minorBidi" w:hAnsiTheme="minorBidi" w:cstheme="minorBidi" w:hint="cs"/>
          <w:color w:val="0A0A0A"/>
          <w:sz w:val="32"/>
          <w:szCs w:val="32"/>
          <w:bdr w:val="none" w:sz="0" w:space="0" w:color="auto" w:frame="1"/>
          <w:rtl/>
        </w:rPr>
        <w:t>ال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رفع </w:t>
      </w:r>
      <w:proofErr w:type="gram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بالضمة ،</w:t>
      </w:r>
      <w:proofErr w:type="gram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وهي على سبيل المثال : الاسم المفرد ، وذلك عندما يكون موضعه في الجميلة موضع رفع ، كأن يكون مبتدأ الجملة </w:t>
      </w:r>
      <w:r w:rsidR="00387A3A" w:rsidRPr="00387A3A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(</w:t>
      </w:r>
      <w:r w:rsidR="00387A3A" w:rsidRPr="00387A3A">
        <w:rPr>
          <w:rFonts w:asciiTheme="minorBidi" w:hAnsiTheme="minorBidi" w:cstheme="minorBidi"/>
          <w:color w:val="000000"/>
          <w:sz w:val="32"/>
          <w:szCs w:val="32"/>
          <w:rtl/>
        </w:rPr>
        <w:t>وَسَلامٌ عَلَيْهِ يَوْمَ وُلِدَ وَيَوْمَ يَمُوتُ وَيَوْمَ يُبْعَثُ حَيًّا</w:t>
      </w:r>
      <w:r w:rsidR="00387A3A">
        <w:rPr>
          <w:rFonts w:asciiTheme="minorBidi" w:hAnsiTheme="minorBidi" w:cstheme="minorBidi" w:hint="cs"/>
          <w:color w:val="000000"/>
          <w:sz w:val="32"/>
          <w:szCs w:val="32"/>
          <w:rtl/>
        </w:rPr>
        <w:t>)</w:t>
      </w:r>
    </w:p>
    <w:p w:rsidR="003D74C6" w:rsidRPr="00AC418C" w:rsidRDefault="003D74C6" w:rsidP="00387A3A">
      <w:pPr>
        <w:pStyle w:val="a3"/>
        <w:shd w:val="clear" w:color="auto" w:fill="FFFFFF"/>
        <w:bidi/>
        <w:spacing w:before="0" w:beforeAutospacing="0" w:after="0" w:afterAutospacing="0"/>
        <w:jc w:val="both"/>
        <w:textAlignment w:val="baseline"/>
        <w:rPr>
          <w:rFonts w:asciiTheme="minorBidi" w:hAnsiTheme="minorBidi" w:cstheme="minorBidi"/>
          <w:color w:val="0A0A0A"/>
          <w:sz w:val="32"/>
          <w:szCs w:val="32"/>
        </w:rPr>
      </w:pP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lastRenderedPageBreak/>
        <w:t xml:space="preserve">، وجمع التكسير </w:t>
      </w:r>
      <w:r w:rsidR="00387A3A">
        <w:rPr>
          <w:rFonts w:asciiTheme="minorBidi" w:hAnsiTheme="minorBidi" w:cstheme="minorBidi" w:hint="cs"/>
          <w:color w:val="0A0A0A"/>
          <w:sz w:val="32"/>
          <w:szCs w:val="32"/>
          <w:bdr w:val="none" w:sz="0" w:space="0" w:color="auto" w:frame="1"/>
          <w:rtl/>
        </w:rPr>
        <w:t xml:space="preserve">(الأوطانُ لنا) 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والفعل </w:t>
      </w:r>
      <w:proofErr w:type="gram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المضارع ،</w:t>
      </w:r>
      <w:proofErr w:type="gram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وذلك إذا لم تسبقه أداة نصب ، أو أداة جزم </w:t>
      </w:r>
      <w:r w:rsidR="006279F1" w:rsidRPr="00B71ED9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(</w:t>
      </w:r>
      <w:r w:rsidR="00387A3A">
        <w:rPr>
          <w:rFonts w:asciiTheme="minorBidi" w:hAnsiTheme="minorBidi" w:cstheme="minorBidi" w:hint="cs"/>
          <w:color w:val="0A0A0A"/>
          <w:sz w:val="32"/>
          <w:szCs w:val="32"/>
          <w:bdr w:val="none" w:sz="0" w:space="0" w:color="auto" w:frame="1"/>
          <w:rtl/>
        </w:rPr>
        <w:t>ي</w:t>
      </w:r>
      <w:r w:rsidR="00B71ED9" w:rsidRPr="00B71ED9">
        <w:rPr>
          <w:rFonts w:asciiTheme="minorBidi" w:hAnsiTheme="minorBidi" w:cstheme="minorBidi"/>
          <w:color w:val="000000"/>
          <w:sz w:val="32"/>
          <w:szCs w:val="32"/>
          <w:shd w:val="clear" w:color="auto" w:fill="FFFFFF"/>
          <w:rtl/>
        </w:rPr>
        <w:t>ا زَكَرِيَّا إِنَّا نُبَشِّرُكَ بِغُلامٍ اسْمُهُ يَحْيَى لَمْ نَجْعَل لَّهُ مِن قَبْلُ سَمِيًّا</w:t>
      </w:r>
      <w:r w:rsidR="00B71ED9" w:rsidRPr="00B71ED9">
        <w:rPr>
          <w:rFonts w:asciiTheme="minorBidi" w:hAnsiTheme="minorBidi" w:cstheme="minorBidi"/>
          <w:color w:val="000000"/>
          <w:sz w:val="32"/>
          <w:szCs w:val="32"/>
          <w:shd w:val="clear" w:color="auto" w:fill="FFFFFF"/>
          <w:rtl/>
        </w:rPr>
        <w:t>)</w:t>
      </w:r>
      <w:r w:rsidRPr="00B71ED9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،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وجمع المؤنث السالم ، مثل الشجرات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</w:rPr>
        <w:t> .</w:t>
      </w:r>
    </w:p>
    <w:p w:rsidR="003D74C6" w:rsidRPr="00AC418C" w:rsidRDefault="003D74C6" w:rsidP="003D74C6">
      <w:pPr>
        <w:pStyle w:val="a3"/>
        <w:shd w:val="clear" w:color="auto" w:fill="FFFFFF"/>
        <w:bidi/>
        <w:spacing w:before="0" w:beforeAutospacing="0" w:after="0" w:afterAutospacing="0"/>
        <w:jc w:val="both"/>
        <w:textAlignment w:val="baseline"/>
        <w:rPr>
          <w:rFonts w:asciiTheme="minorBidi" w:hAnsiTheme="minorBidi" w:cstheme="minorBidi"/>
          <w:color w:val="0A0A0A"/>
          <w:sz w:val="32"/>
          <w:szCs w:val="32"/>
          <w:rtl/>
        </w:rPr>
      </w:pP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بينما مواضع النصب بالفتحة </w:t>
      </w:r>
      <w:proofErr w:type="gramStart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هي :</w:t>
      </w:r>
      <w:proofErr w:type="gramEnd"/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 xml:space="preserve"> الاسم المفرد ، وذلك إذا كان موضعه في الجملة موضع نصب ، كأن يكون مفعول به ، والفعل المضارع ، وذلك إذا سبقته واحدة من أدوات النصب ، ومواضع الجر بالكسرة هي الاسم المفرد ، وذلك إذا سبقته واحدة من أدوات الجر ، وجمع التكسير ، وجمع المؤن</w:t>
      </w:r>
      <w:r w:rsidR="00387A3A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  <w:rtl/>
        </w:rPr>
        <w:t>ث السال</w:t>
      </w:r>
      <w:r w:rsidR="00387A3A">
        <w:rPr>
          <w:rFonts w:asciiTheme="minorBidi" w:hAnsiTheme="minorBidi" w:cstheme="minorBidi" w:hint="cs"/>
          <w:color w:val="0A0A0A"/>
          <w:sz w:val="32"/>
          <w:szCs w:val="32"/>
          <w:bdr w:val="none" w:sz="0" w:space="0" w:color="auto" w:frame="1"/>
          <w:rtl/>
        </w:rPr>
        <w:t>م (مسلمات)</w:t>
      </w:r>
      <w:r w:rsidRPr="00AC418C">
        <w:rPr>
          <w:rFonts w:asciiTheme="minorBidi" w:hAnsiTheme="minorBidi" w:cstheme="minorBidi"/>
          <w:color w:val="0A0A0A"/>
          <w:sz w:val="32"/>
          <w:szCs w:val="32"/>
          <w:bdr w:val="none" w:sz="0" w:space="0" w:color="auto" w:frame="1"/>
        </w:rPr>
        <w:t>.</w:t>
      </w:r>
    </w:p>
    <w:p w:rsidR="00AC418C" w:rsidRDefault="00AC418C" w:rsidP="003D74C6">
      <w:pPr>
        <w:shd w:val="clear" w:color="auto" w:fill="FFFFFF"/>
        <w:bidi/>
        <w:spacing w:after="0" w:line="240" w:lineRule="auto"/>
        <w:jc w:val="both"/>
        <w:textAlignment w:val="baseline"/>
        <w:outlineLvl w:val="1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</w:p>
    <w:p w:rsidR="00AC418C" w:rsidRDefault="00AC418C" w:rsidP="00AC418C">
      <w:pPr>
        <w:shd w:val="clear" w:color="auto" w:fill="FFFFFF"/>
        <w:bidi/>
        <w:spacing w:after="0" w:line="240" w:lineRule="auto"/>
        <w:jc w:val="both"/>
        <w:textAlignment w:val="baseline"/>
        <w:outlineLvl w:val="1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</w:p>
    <w:p w:rsidR="003D74C6" w:rsidRDefault="003D74C6" w:rsidP="00AC418C">
      <w:pPr>
        <w:shd w:val="clear" w:color="auto" w:fill="FFFFFF"/>
        <w:bidi/>
        <w:spacing w:after="0" w:line="240" w:lineRule="auto"/>
        <w:jc w:val="both"/>
        <w:textAlignment w:val="baseline"/>
        <w:outlineLvl w:val="1"/>
        <w:rPr>
          <w:rFonts w:asciiTheme="minorBidi" w:eastAsia="Times New Roman" w:hAnsiTheme="minorBidi"/>
          <w:b/>
          <w:bCs/>
          <w:color w:val="0A0A0A"/>
          <w:sz w:val="40"/>
          <w:szCs w:val="40"/>
          <w:u w:val="single"/>
          <w:bdr w:val="none" w:sz="0" w:space="0" w:color="auto" w:frame="1"/>
          <w:rtl/>
        </w:rPr>
      </w:pPr>
      <w:r w:rsidRPr="006D2DC7">
        <w:rPr>
          <w:rFonts w:asciiTheme="minorBidi" w:eastAsia="Times New Roman" w:hAnsiTheme="minorBidi"/>
          <w:b/>
          <w:bCs/>
          <w:color w:val="0A0A0A"/>
          <w:sz w:val="40"/>
          <w:szCs w:val="40"/>
          <w:u w:val="single"/>
          <w:bdr w:val="none" w:sz="0" w:space="0" w:color="auto" w:frame="1"/>
          <w:rtl/>
        </w:rPr>
        <w:t>علامات الإعراب الفرعية</w:t>
      </w:r>
      <w:r w:rsidR="006D2DC7">
        <w:rPr>
          <w:rFonts w:asciiTheme="minorBidi" w:eastAsia="Times New Roman" w:hAnsiTheme="minorBidi" w:hint="cs"/>
          <w:b/>
          <w:bCs/>
          <w:color w:val="0A0A0A"/>
          <w:sz w:val="40"/>
          <w:szCs w:val="40"/>
          <w:u w:val="single"/>
          <w:bdr w:val="none" w:sz="0" w:space="0" w:color="auto" w:frame="1"/>
          <w:rtl/>
        </w:rPr>
        <w:t>:</w:t>
      </w:r>
    </w:p>
    <w:p w:rsidR="006D2DC7" w:rsidRP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outlineLvl w:val="1"/>
        <w:rPr>
          <w:rFonts w:asciiTheme="minorBidi" w:eastAsia="Times New Roman" w:hAnsiTheme="minorBidi"/>
          <w:b/>
          <w:bCs/>
          <w:color w:val="0A0A0A"/>
          <w:sz w:val="40"/>
          <w:szCs w:val="40"/>
          <w:u w:val="single"/>
        </w:rPr>
      </w:pPr>
    </w:p>
    <w:p w:rsidR="00DC0EC8" w:rsidRPr="00AC418C" w:rsidRDefault="003D74C6" w:rsidP="005467A2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تنوب أحيانًا عن علامات الإعراب </w:t>
      </w:r>
      <w:proofErr w:type="gramStart"/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الأصلية ،</w:t>
      </w:r>
      <w:proofErr w:type="gramEnd"/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علامات فرعية أخرى ، مثل الواو ، والياء </w:t>
      </w:r>
      <w:r w:rsidR="00DC0EC8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، وحذف النون ، وحذف حرف العلة :</w:t>
      </w:r>
    </w:p>
    <w:p w:rsidR="00DC0EC8" w:rsidRP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hAnsiTheme="minorBidi"/>
          <w:color w:val="000000"/>
          <w:sz w:val="32"/>
          <w:szCs w:val="32"/>
          <w:shd w:val="clear" w:color="auto" w:fill="FFFFFF"/>
        </w:rPr>
      </w:pPr>
      <w:r>
        <w:rPr>
          <w:rFonts w:asciiTheme="minorBidi" w:eastAsia="Times New Roman" w:hAnsiTheme="minorBidi" w:hint="cs"/>
          <w:color w:val="0A0A0A"/>
          <w:sz w:val="32"/>
          <w:szCs w:val="32"/>
          <w:bdr w:val="none" w:sz="0" w:space="0" w:color="auto" w:frame="1"/>
          <w:rtl/>
        </w:rPr>
        <w:t>1-</w:t>
      </w:r>
      <w:r w:rsidR="003D74C6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علامات الرفع </w:t>
      </w:r>
      <w:proofErr w:type="gramStart"/>
      <w:r w:rsidR="003D74C6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الفرعية ،</w:t>
      </w:r>
      <w:proofErr w:type="gramEnd"/>
      <w:r w:rsidR="003D74C6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</w:t>
      </w:r>
      <w:r w:rsidR="00187DEA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ينوب عن الضمة في الرفع العلامات الآتية : الألف في المثنى : (جاء َ الطالبان ِ ) ، الواو في جمع المذكر السالم : ( حضرَ المدرسون) ، والواو في الأسماء الخمسة : ( جاء َ أبوك َ) ، ثبوت النون في الأفعال الخمسة : ( أنتما تكتبان ِ التاريخ َ بأحرفٍ من نور ٍ ) و 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)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هما يكتبان ِ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(</w:t>
      </w:r>
      <w:r w:rsidR="00187DEA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و 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)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أنتم تكتبون َ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(</w:t>
      </w:r>
      <w:r w:rsidR="00187DEA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و 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)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هم ْ يكتبون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(</w:t>
      </w:r>
      <w:r w:rsidR="00187DEA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و 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)</w:t>
      </w:r>
      <w:r w:rsidR="00187DEA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أنتِ تكتبين َ </w:t>
      </w:r>
      <w:r w:rsidR="005467A2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</w:rPr>
        <w:t>(</w:t>
      </w:r>
      <w:r w:rsidR="003D74C6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</w:t>
      </w:r>
    </w:p>
    <w:p w:rsidR="00E003D7" w:rsidRPr="00AC418C" w:rsidRDefault="005467A2" w:rsidP="00A12A38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</w:pP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الخلاصة</w:t>
      </w:r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:</w:t>
      </w:r>
      <w:r w:rsidR="00FF53BB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ينوب عن </w:t>
      </w: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علامات </w:t>
      </w:r>
      <w:r w:rsidR="00FF53BB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الرفع </w:t>
      </w: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الاصلية علامات فرعية لها موجبات،</w:t>
      </w:r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الواو في جمع المذكر </w:t>
      </w:r>
      <w:proofErr w:type="gramStart"/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السالم ،</w:t>
      </w:r>
      <w:proofErr w:type="gramEnd"/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وثبوت النون في الأف</w:t>
      </w:r>
      <w:r w:rsidR="00A12A38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عال الخمسة ، والألف في المثني </w:t>
      </w:r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  <w:t> .</w:t>
      </w:r>
    </w:p>
    <w:p w:rsidR="00DC0EC8" w:rsidRP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</w:pPr>
      <w:r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>2-</w:t>
      </w:r>
      <w:r w:rsidR="00DC0EC8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علامات الجر الفرعية، </w:t>
      </w:r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ينوب عن الكسرة في الجر علامات </w:t>
      </w:r>
      <w:proofErr w:type="gramStart"/>
      <w:r w:rsidR="00E003D7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فرعية :</w:t>
      </w:r>
      <w:proofErr w:type="gramEnd"/>
      <w:r w:rsidR="00E003D7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الياء في المثنى</w:t>
      </w:r>
      <w:r w:rsidR="00A12A38" w:rsidRPr="006D2DC7"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 xml:space="preserve"> </w:t>
      </w:r>
      <w:r w:rsidR="00E003D7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</w:t>
      </w:r>
      <w:r w:rsidR="00A12A38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(أثنيت ُ على الطالبين ِ ) </w:t>
      </w:r>
      <w:r w:rsidR="00E003D7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، وفي جمع المذكر السالم </w:t>
      </w:r>
      <w:r w:rsidR="00A12A38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(أثنيت ُ على المتفوقين )، والأسماء الخمسة</w:t>
      </w:r>
      <w:r w:rsidR="00A12A38" w:rsidRPr="006D2DC7">
        <w:rPr>
          <w:rFonts w:asciiTheme="minorBidi" w:hAnsiTheme="minorBidi" w:hint="cs"/>
          <w:color w:val="000000"/>
          <w:sz w:val="32"/>
          <w:szCs w:val="32"/>
          <w:shd w:val="clear" w:color="auto" w:fill="FFFFFF"/>
          <w:rtl/>
        </w:rPr>
        <w:t xml:space="preserve"> </w:t>
      </w:r>
      <w:r w:rsidR="00E003D7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(سلمت ُ على أخيك َ ) ، الفتحة في الممنوع من الصرف : قال تعالى : (ولقد زي</w:t>
      </w:r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نا السمــــاءَ الدنيا بمصابيح َ)</w:t>
      </w:r>
    </w:p>
    <w:p w:rsidR="006D2DC7" w:rsidRDefault="003D74C6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</w:t>
      </w:r>
      <w:r w:rsidR="00FF53BB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الخلاصة: ينوب عن علامات الجر الاصلية علامات فرعية لها موجبات </w:t>
      </w:r>
      <w:proofErr w:type="gramStart"/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هي :</w:t>
      </w:r>
      <w:proofErr w:type="gramEnd"/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الياء في المثنى ، والفتحة في الممنوع م</w:t>
      </w:r>
      <w:r w:rsidR="00977BA0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ن الصرف ، والياء في الأسماء ال</w:t>
      </w:r>
      <w:r w:rsidR="00977BA0">
        <w:rPr>
          <w:rFonts w:asciiTheme="minorBidi" w:eastAsia="Times New Roman" w:hAnsiTheme="minorBidi" w:hint="cs"/>
          <w:color w:val="0A0A0A"/>
          <w:sz w:val="32"/>
          <w:szCs w:val="32"/>
          <w:bdr w:val="none" w:sz="0" w:space="0" w:color="auto" w:frame="1"/>
          <w:rtl/>
        </w:rPr>
        <w:t>خمس</w:t>
      </w: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ة ، والياء في ج</w:t>
      </w:r>
      <w:r w:rsid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مع المذكر السالم </w:t>
      </w:r>
    </w:p>
    <w:p w:rsid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</w:p>
    <w:p w:rsidR="00DC0EC8" w:rsidRP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</w:pPr>
      <w:r>
        <w:rPr>
          <w:rFonts w:asciiTheme="minorBidi" w:eastAsia="Times New Roman" w:hAnsiTheme="minorBidi" w:hint="cs"/>
          <w:color w:val="0A0A0A"/>
          <w:sz w:val="32"/>
          <w:szCs w:val="32"/>
          <w:bdr w:val="none" w:sz="0" w:space="0" w:color="auto" w:frame="1"/>
          <w:rtl/>
        </w:rPr>
        <w:t>3-</w:t>
      </w:r>
      <w:r w:rsidR="00DC0EC8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علامات النصب الفرعية، </w:t>
      </w:r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ينوب عن </w:t>
      </w:r>
      <w:proofErr w:type="spellStart"/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االفتحة</w:t>
      </w:r>
      <w:proofErr w:type="spellEnd"/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 في النصب علامات فرعية </w:t>
      </w:r>
      <w:proofErr w:type="gramStart"/>
      <w:r w:rsidR="00FF53BB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هي :</w:t>
      </w:r>
      <w:proofErr w:type="gramEnd"/>
      <w:r w:rsidR="00FF53BB" w:rsidRPr="006D2DC7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</w:t>
      </w:r>
      <w:r w:rsidR="00FF53BB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 xml:space="preserve">الياء في المثنى (رأيت ُ الطالبين ِ) و الياء في جمع المذكر السالم : (رأيت ُ المدرسين َ ) و الألف في الأسماء الخمسة : (رأيت ُ أباك َ ) ، الكسرة في جمع المؤنث السالم : (رأيت ُ المـُـعلماتِ )، وحذف النون في الأفعال الخمسة : (لن ْ تذهبا ) و (لن ْ يذهبا ) و (لن ْ تذهبوا ) و ( لن ْ يذهبوا ) و ( لن ْ تذهبي </w:t>
      </w:r>
      <w:r w:rsidR="00DC0EC8" w:rsidRPr="006D2DC7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t>)</w:t>
      </w:r>
    </w:p>
    <w:p w:rsidR="009B5BAF" w:rsidRPr="00AC418C" w:rsidRDefault="009B5BAF" w:rsidP="009B5BAF">
      <w:pPr>
        <w:pStyle w:val="a4"/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</w:pPr>
    </w:p>
    <w:p w:rsidR="00DC0EC8" w:rsidRPr="00AC418C" w:rsidRDefault="00FF53BB" w:rsidP="00DC0EC8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</w:pPr>
      <w:r w:rsidRPr="00AC418C">
        <w:rPr>
          <w:rFonts w:asciiTheme="minorBidi" w:hAnsiTheme="minorBidi"/>
          <w:color w:val="000000"/>
          <w:sz w:val="32"/>
          <w:szCs w:val="32"/>
          <w:shd w:val="clear" w:color="auto" w:fill="FFFFFF"/>
          <w:rtl/>
        </w:rPr>
        <w:lastRenderedPageBreak/>
        <w:t xml:space="preserve">الخلاصة: ينوب عن علامات النصب الاصلية علامات فرعية لها موجبات </w:t>
      </w:r>
      <w:r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هي:</w:t>
      </w:r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الياء في جمع المذكر </w:t>
      </w:r>
      <w:proofErr w:type="gramStart"/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>السالم ،</w:t>
      </w:r>
      <w:proofErr w:type="gramEnd"/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  <w:rtl/>
        </w:rPr>
        <w:t xml:space="preserve"> والياء في المثنى ، والألف في الأسماء الستة ، والكسرة في جمع المؤنث السالم ، وحذف النون في الأفعال الخمسة</w:t>
      </w:r>
      <w:r w:rsidR="003D74C6" w:rsidRPr="00AC418C"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  <w:t> .</w:t>
      </w:r>
    </w:p>
    <w:p w:rsidR="00FF53BB" w:rsidRPr="006D2DC7" w:rsidRDefault="006D2DC7" w:rsidP="006D2DC7">
      <w:pPr>
        <w:shd w:val="clear" w:color="auto" w:fill="FFFFFF"/>
        <w:bidi/>
        <w:spacing w:after="0" w:line="240" w:lineRule="auto"/>
        <w:jc w:val="both"/>
        <w:textAlignment w:val="baseline"/>
        <w:rPr>
          <w:rFonts w:asciiTheme="minorBidi" w:eastAsia="Times New Roman" w:hAnsiTheme="minorBidi"/>
          <w:color w:val="0A0A0A"/>
          <w:sz w:val="32"/>
          <w:szCs w:val="32"/>
          <w:bdr w:val="none" w:sz="0" w:space="0" w:color="auto" w:frame="1"/>
        </w:rPr>
      </w:pPr>
      <w:r>
        <w:rPr>
          <w:rFonts w:asciiTheme="minorBidi" w:eastAsia="Times New Roman" w:hAnsiTheme="minorBidi" w:hint="cs"/>
          <w:color w:val="000000"/>
          <w:sz w:val="32"/>
          <w:szCs w:val="32"/>
          <w:rtl/>
        </w:rPr>
        <w:t>4-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علامات الجزم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الفرعية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وتكون خاصة بالأفعال </w:t>
      </w:r>
      <w:proofErr w:type="gramStart"/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فقط :</w:t>
      </w:r>
      <w:proofErr w:type="gramEnd"/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ينوب عن السكون في الجزم العلامتان ِ الفرعيتان ِ الآتيتان ِ ، الأولى : </w:t>
      </w:r>
      <w:r w:rsidR="00FF53BB" w:rsidRPr="006D2DC7">
        <w:rPr>
          <w:rFonts w:asciiTheme="minorBidi" w:eastAsia="Times New Roman" w:hAnsiTheme="minorBidi"/>
          <w:color w:val="FF0000"/>
          <w:sz w:val="32"/>
          <w:szCs w:val="32"/>
          <w:rtl/>
        </w:rPr>
        <w:t>حذف حرف العلة في الفعل المعتل الآخر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بـ (الألف – الواو – الياء) كقولنا : (لِـتسع َ في الخير ِ – لِـتسم ُ على نفسِـك َ – لا يجن ِ عليك َ لسانــُـك َ بالنطق ِ) </w:t>
      </w:r>
      <w:r w:rsidR="00FF53BB" w:rsidRPr="006D2DC7">
        <w:rPr>
          <w:rFonts w:asciiTheme="minorBidi" w:eastAsia="Times New Roman" w:hAnsiTheme="minorBidi"/>
          <w:color w:val="FF0000"/>
          <w:sz w:val="32"/>
          <w:szCs w:val="32"/>
          <w:rtl/>
        </w:rPr>
        <w:t xml:space="preserve">وحذف النون في الأفعال الخمسة 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(لم ْ تذهبا إلى القرية) و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(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لم ْ يذهبا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الى القرية)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(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لم ْ يذهبوا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الى القرية)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و (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لم ْ تذهبوا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الى القرية)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و (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لم ْ تذهبي </w:t>
      </w:r>
      <w:r w:rsidR="00DC0EC8" w:rsidRPr="006D2DC7">
        <w:rPr>
          <w:rFonts w:asciiTheme="minorBidi" w:eastAsia="Times New Roman" w:hAnsiTheme="minorBidi"/>
          <w:color w:val="000000"/>
          <w:sz w:val="32"/>
          <w:szCs w:val="32"/>
          <w:rtl/>
        </w:rPr>
        <w:t>الى القرية)</w:t>
      </w:r>
      <w:r w:rsidR="00FF53BB" w:rsidRPr="006D2DC7">
        <w:rPr>
          <w:rFonts w:asciiTheme="minorBidi" w:eastAsia="Times New Roman" w:hAnsiTheme="minorBidi"/>
          <w:color w:val="000000"/>
          <w:sz w:val="32"/>
          <w:szCs w:val="32"/>
        </w:rPr>
        <w:t>.</w:t>
      </w:r>
    </w:p>
    <w:p w:rsidR="00FF53BB" w:rsidRPr="00AC418C" w:rsidRDefault="00FF53BB" w:rsidP="00FF53BB">
      <w:pPr>
        <w:shd w:val="clear" w:color="auto" w:fill="FFFFFF"/>
        <w:spacing w:after="0" w:line="240" w:lineRule="auto"/>
        <w:jc w:val="right"/>
        <w:rPr>
          <w:rFonts w:asciiTheme="minorBidi" w:eastAsia="Times New Roman" w:hAnsiTheme="minorBidi"/>
          <w:color w:val="000000"/>
          <w:sz w:val="32"/>
          <w:szCs w:val="32"/>
        </w:rPr>
      </w:pPr>
    </w:p>
    <w:p w:rsidR="003D74C6" w:rsidRDefault="00FF53BB" w:rsidP="00DC0EC8">
      <w:pPr>
        <w:bidi/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</w:pPr>
      <w:r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>الخلاصة: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 هي </w:t>
      </w:r>
      <w:r w:rsidR="00DC0EC8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>تحذف حروف العلة من الفعل المضارع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، </w:t>
      </w:r>
      <w:r w:rsidR="00DC0EC8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>و</w:t>
      </w:r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 حذف النون في الأفعال </w:t>
      </w:r>
      <w:proofErr w:type="gramStart"/>
      <w:r w:rsidR="003D74C6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 xml:space="preserve">الخمسة </w:t>
      </w:r>
      <w:r w:rsidR="00DC0EC8" w:rsidRPr="00AC418C">
        <w:rPr>
          <w:rFonts w:asciiTheme="minorBidi" w:hAnsiTheme="minorBidi"/>
          <w:color w:val="0A0A0A"/>
          <w:sz w:val="32"/>
          <w:szCs w:val="32"/>
          <w:bdr w:val="none" w:sz="0" w:space="0" w:color="auto" w:frame="1"/>
          <w:shd w:val="clear" w:color="auto" w:fill="FFFFFF"/>
          <w:rtl/>
        </w:rPr>
        <w:t>.</w:t>
      </w:r>
      <w:proofErr w:type="gramEnd"/>
    </w:p>
    <w:p w:rsidR="009B5BAF" w:rsidRPr="009B5BAF" w:rsidRDefault="009B5BAF" w:rsidP="009B5BAF">
      <w:pPr>
        <w:bidi/>
        <w:jc w:val="both"/>
        <w:rPr>
          <w:rFonts w:asciiTheme="minorBidi" w:hAnsiTheme="minorBidi"/>
          <w:sz w:val="32"/>
          <w:szCs w:val="32"/>
        </w:rPr>
      </w:pPr>
      <w:bookmarkStart w:id="0" w:name="_GoBack"/>
      <w:bookmarkEnd w:id="0"/>
    </w:p>
    <w:sectPr w:rsidR="009B5BAF" w:rsidRPr="009B5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9668E"/>
    <w:multiLevelType w:val="hybridMultilevel"/>
    <w:tmpl w:val="E026BA84"/>
    <w:lvl w:ilvl="0" w:tplc="944ED8B2">
      <w:start w:val="1"/>
      <w:numFmt w:val="bullet"/>
      <w:lvlText w:val=""/>
      <w:lvlJc w:val="left"/>
      <w:pPr>
        <w:ind w:left="6150" w:hanging="651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42E75FF0"/>
    <w:multiLevelType w:val="multilevel"/>
    <w:tmpl w:val="903CB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624588"/>
    <w:multiLevelType w:val="multilevel"/>
    <w:tmpl w:val="6BF6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D3E33"/>
    <w:multiLevelType w:val="hybridMultilevel"/>
    <w:tmpl w:val="E826992C"/>
    <w:lvl w:ilvl="0" w:tplc="00284C7E">
      <w:start w:val="1"/>
      <w:numFmt w:val="decimal"/>
      <w:lvlText w:val="%1-"/>
      <w:lvlJc w:val="left"/>
      <w:pPr>
        <w:ind w:left="720" w:hanging="360"/>
      </w:pPr>
      <w:rPr>
        <w:rFonts w:ascii="Helvetica" w:eastAsia="Times New Roman" w:hAnsi="Helvetica" w:cs="Helvetica" w:hint="default"/>
        <w:b/>
        <w:color w:val="0A0A0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D52EB"/>
    <w:multiLevelType w:val="multilevel"/>
    <w:tmpl w:val="B28AF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4C6"/>
    <w:rsid w:val="0005449B"/>
    <w:rsid w:val="00141B37"/>
    <w:rsid w:val="00156D3E"/>
    <w:rsid w:val="00187DEA"/>
    <w:rsid w:val="00206E94"/>
    <w:rsid w:val="00387A3A"/>
    <w:rsid w:val="003D74C6"/>
    <w:rsid w:val="005467A2"/>
    <w:rsid w:val="006279F1"/>
    <w:rsid w:val="006D2DC7"/>
    <w:rsid w:val="007D2BA8"/>
    <w:rsid w:val="008061E5"/>
    <w:rsid w:val="00977BA0"/>
    <w:rsid w:val="009B5BAF"/>
    <w:rsid w:val="00A12A38"/>
    <w:rsid w:val="00A37734"/>
    <w:rsid w:val="00AC418C"/>
    <w:rsid w:val="00B71ED9"/>
    <w:rsid w:val="00C55DB2"/>
    <w:rsid w:val="00DB7BB4"/>
    <w:rsid w:val="00DC0EC8"/>
    <w:rsid w:val="00E003D7"/>
    <w:rsid w:val="00F24EF9"/>
    <w:rsid w:val="00FE4265"/>
    <w:rsid w:val="00FF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58AA62-D2A7-4180-9E58-03623DD58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7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C0EC8"/>
    <w:pPr>
      <w:ind w:left="720"/>
      <w:contextualSpacing/>
    </w:pPr>
  </w:style>
  <w:style w:type="character" w:styleId="a5">
    <w:name w:val="Emphasis"/>
    <w:basedOn w:val="a0"/>
    <w:uiPriority w:val="20"/>
    <w:qFormat/>
    <w:rsid w:val="008061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4685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5</cp:revision>
  <dcterms:created xsi:type="dcterms:W3CDTF">2021-01-22T19:10:00Z</dcterms:created>
  <dcterms:modified xsi:type="dcterms:W3CDTF">2021-01-28T19:09:00Z</dcterms:modified>
</cp:coreProperties>
</file>